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77A288" w14:textId="2D0FC409" w:rsidR="00800830" w:rsidRDefault="00755E8D" w:rsidP="006F448B">
      <w:pPr>
        <w:pStyle w:val="Title"/>
      </w:pPr>
      <w:r>
        <w:t xml:space="preserve">Automatically </w:t>
      </w:r>
      <w:r w:rsidR="009A1ABD">
        <w:t xml:space="preserve">Generate </w:t>
      </w:r>
      <w:r w:rsidR="00EF451B">
        <w:t xml:space="preserve">Two-Dimensional </w:t>
      </w:r>
      <w:r w:rsidR="0018760F">
        <w:t>Gating Hierarchy</w:t>
      </w:r>
      <w:r>
        <w:t xml:space="preserve"> from </w:t>
      </w:r>
      <w:r w:rsidR="00395772">
        <w:t>Clustered</w:t>
      </w:r>
      <w:r>
        <w:t xml:space="preserve"> Cytometry Data</w:t>
      </w:r>
    </w:p>
    <w:p w14:paraId="3C1BC069" w14:textId="171B5E9B" w:rsidR="00A70419" w:rsidRDefault="00A70419" w:rsidP="00E71BE2">
      <w:pPr>
        <w:pStyle w:val="Heading1"/>
      </w:pPr>
      <w:r>
        <w:t>Author</w:t>
      </w:r>
    </w:p>
    <w:p w14:paraId="10091F07" w14:textId="393C8D9D" w:rsidR="00A70419" w:rsidRDefault="00A70419" w:rsidP="00E71BE2">
      <w:r>
        <w:t xml:space="preserve">Xingyu Yang, </w:t>
      </w:r>
      <w:r w:rsidRPr="00A70419">
        <w:t>Peng Qiu</w:t>
      </w:r>
    </w:p>
    <w:p w14:paraId="5AE597EC" w14:textId="77777777" w:rsidR="00801383" w:rsidRDefault="00801383" w:rsidP="00E71BE2"/>
    <w:p w14:paraId="6FF905A6" w14:textId="77777777" w:rsidR="00951D46" w:rsidRDefault="00951D46" w:rsidP="00E71BE2">
      <w:r>
        <w:t>Xingyu Yang</w:t>
      </w:r>
    </w:p>
    <w:p w14:paraId="7F67C8F6" w14:textId="5E1D4F50" w:rsidR="00951D46" w:rsidRDefault="00951D46" w:rsidP="00E71BE2">
      <w:r>
        <w:t>Department of Biology, Georgia Institute of Technology, Atlanta, GA</w:t>
      </w:r>
    </w:p>
    <w:p w14:paraId="6311A171" w14:textId="36046118" w:rsidR="00951D46" w:rsidRDefault="00951D46" w:rsidP="00E71BE2">
      <w:r>
        <w:t xml:space="preserve">Email: </w:t>
      </w:r>
      <w:hyperlink r:id="rId8" w:history="1">
        <w:r w:rsidRPr="00C21EDE">
          <w:rPr>
            <w:rStyle w:val="Hyperlink"/>
          </w:rPr>
          <w:t>xyang88@gatech.edu</w:t>
        </w:r>
      </w:hyperlink>
    </w:p>
    <w:p w14:paraId="350221DC" w14:textId="77777777" w:rsidR="00801383" w:rsidRDefault="00801383" w:rsidP="00E71BE2"/>
    <w:p w14:paraId="799E7B58" w14:textId="77777777" w:rsidR="00951D46" w:rsidRDefault="00951D46" w:rsidP="00E71BE2">
      <w:r w:rsidRPr="00A70419">
        <w:t>Peng Qiu</w:t>
      </w:r>
    </w:p>
    <w:p w14:paraId="0FFC00B9" w14:textId="77777777" w:rsidR="00951D46" w:rsidRDefault="00951D46" w:rsidP="00E71BE2">
      <w:r w:rsidRPr="00951D46">
        <w:t>Department of Biomedical Engineering</w:t>
      </w:r>
      <w:r>
        <w:t>, Georgia Institute of Technology, Atlanta, GA</w:t>
      </w:r>
    </w:p>
    <w:p w14:paraId="77B9836D" w14:textId="6A94B78B" w:rsidR="00951D46" w:rsidRDefault="00951D46" w:rsidP="00E71BE2">
      <w:r>
        <w:t xml:space="preserve">Email: </w:t>
      </w:r>
      <w:hyperlink r:id="rId9" w:history="1">
        <w:r w:rsidRPr="00C21EDE">
          <w:rPr>
            <w:rStyle w:val="Hyperlink"/>
          </w:rPr>
          <w:t>peng.qiu@bme.gatech.edu</w:t>
        </w:r>
      </w:hyperlink>
    </w:p>
    <w:p w14:paraId="2DD9C8B1" w14:textId="77777777" w:rsidR="00801383" w:rsidRPr="00E71BE2" w:rsidRDefault="00801383" w:rsidP="00E71BE2"/>
    <w:p w14:paraId="2C1CB03D" w14:textId="7E16BB5C" w:rsidR="00CD5DB3" w:rsidRDefault="00CD5DB3" w:rsidP="006F448B">
      <w:pPr>
        <w:pStyle w:val="Heading1"/>
      </w:pPr>
      <w:r>
        <w:t>Abstract</w:t>
      </w:r>
    </w:p>
    <w:p w14:paraId="491EC104" w14:textId="075F91B6" w:rsidR="005647AC" w:rsidRPr="005647AC" w:rsidRDefault="00696274" w:rsidP="005647AC">
      <w:r>
        <w:t>Cytometry is an important technique widely used in medicine and biological research. B</w:t>
      </w:r>
      <w:r w:rsidR="00810ADF">
        <w:rPr>
          <w:rFonts w:hint="eastAsia"/>
        </w:rPr>
        <w:t>iologists</w:t>
      </w:r>
      <w:r w:rsidR="00810ADF">
        <w:t xml:space="preserve"> </w:t>
      </w:r>
      <w:r>
        <w:t xml:space="preserve">traditionally </w:t>
      </w:r>
      <w:r w:rsidR="00810ADF">
        <w:t>analyze</w:t>
      </w:r>
      <w:r>
        <w:t xml:space="preserve"> </w:t>
      </w:r>
      <w:r w:rsidR="007A002B">
        <w:t xml:space="preserve">single-cell </w:t>
      </w:r>
      <w:r>
        <w:t xml:space="preserve">cytometry data by manual gating, </w:t>
      </w:r>
      <w:r w:rsidR="00E71BE2">
        <w:t xml:space="preserve">which can be </w:t>
      </w:r>
      <w:r>
        <w:t>subjective and lab</w:t>
      </w:r>
      <w:r w:rsidR="00810ADF">
        <w:t>or</w:t>
      </w:r>
      <w:r>
        <w:t xml:space="preserve"> intensive. To address this issue, many automated</w:t>
      </w:r>
      <w:r w:rsidR="00E71BE2">
        <w:t xml:space="preserve"> and </w:t>
      </w:r>
      <w:r>
        <w:t xml:space="preserve">semi-automated methods </w:t>
      </w:r>
      <w:r w:rsidR="00E71BE2">
        <w:t>have been</w:t>
      </w:r>
      <w:r>
        <w:t xml:space="preserve"> developed. These advanced methods </w:t>
      </w:r>
      <w:r w:rsidR="00E71BE2">
        <w:t xml:space="preserve">are designed to </w:t>
      </w:r>
      <w:r>
        <w:t xml:space="preserve">speed up and standardize the </w:t>
      </w:r>
      <w:r w:rsidR="00E71BE2">
        <w:t xml:space="preserve">analysis of </w:t>
      </w:r>
      <w:r>
        <w:t xml:space="preserve">cytometry data, but their popularity </w:t>
      </w:r>
      <w:r w:rsidR="00E71C87">
        <w:t>is</w:t>
      </w:r>
      <w:r>
        <w:t xml:space="preserve"> limit</w:t>
      </w:r>
      <w:r w:rsidR="00342BE1">
        <w:t>ed by non-</w:t>
      </w:r>
      <w:r>
        <w:t>intuiti</w:t>
      </w:r>
      <w:r w:rsidR="00342BE1">
        <w:t>ve</w:t>
      </w:r>
      <w:r w:rsidR="00E71BE2">
        <w:t xml:space="preserve"> visualizations and </w:t>
      </w:r>
      <w:r>
        <w:t>difficult</w:t>
      </w:r>
      <w:r w:rsidR="00E71BE2">
        <w:t>ies</w:t>
      </w:r>
      <w:r>
        <w:t xml:space="preserve"> in </w:t>
      </w:r>
      <w:r w:rsidR="00E71BE2">
        <w:t>interpretation</w:t>
      </w:r>
      <w:r>
        <w:t xml:space="preserve">. In this paper, we present a new method </w:t>
      </w:r>
      <w:r w:rsidR="00BD6DF0">
        <w:rPr>
          <w:rFonts w:hint="eastAsia"/>
        </w:rPr>
        <w:t>call</w:t>
      </w:r>
      <w:r w:rsidR="000D305B">
        <w:t>ed</w:t>
      </w:r>
      <w:r w:rsidR="00BD6DF0">
        <w:t xml:space="preserve"> Cluster</w:t>
      </w:r>
      <w:r w:rsidR="00F27534">
        <w:t>-</w:t>
      </w:r>
      <w:r w:rsidR="00BD6DF0">
        <w:t>to</w:t>
      </w:r>
      <w:r w:rsidR="00F27534">
        <w:t>-</w:t>
      </w:r>
      <w:r w:rsidR="00BD6DF0">
        <w:t xml:space="preserve">Gate (C2G) </w:t>
      </w:r>
      <w:r>
        <w:t xml:space="preserve">that can take clustering results as input, and automatically generate a nested </w:t>
      </w:r>
      <w:r w:rsidR="00DF6B71">
        <w:t>two-dimensional</w:t>
      </w:r>
      <w:r>
        <w:t xml:space="preserve"> gating hierarchy, which is </w:t>
      </w:r>
      <w:r w:rsidR="00E71BE2">
        <w:t xml:space="preserve">a visualization representation that </w:t>
      </w:r>
      <w:r>
        <w:t xml:space="preserve">biologists </w:t>
      </w:r>
      <w:r w:rsidR="00E71BE2">
        <w:t xml:space="preserve">are </w:t>
      </w:r>
      <w:r>
        <w:t xml:space="preserve">familiar with. </w:t>
      </w:r>
      <w:r w:rsidR="00A3793D">
        <w:t>This method can generate</w:t>
      </w:r>
      <w:r w:rsidR="00B574A0">
        <w:t xml:space="preserve"> gating </w:t>
      </w:r>
      <w:r w:rsidR="00617EE9">
        <w:t>sequence</w:t>
      </w:r>
      <w:r w:rsidR="00E71BE2">
        <w:t>s</w:t>
      </w:r>
      <w:r w:rsidR="00617EE9">
        <w:t xml:space="preserve"> </w:t>
      </w:r>
      <w:r w:rsidR="00B574A0">
        <w:t>for multiple target populations simultaneously</w:t>
      </w:r>
      <w:r w:rsidR="00617EE9">
        <w:t xml:space="preserve"> and summarize </w:t>
      </w:r>
      <w:r w:rsidR="00E71BE2">
        <w:t xml:space="preserve">them in </w:t>
      </w:r>
      <w:r w:rsidR="00A21351">
        <w:t>one</w:t>
      </w:r>
      <w:r w:rsidR="00617EE9">
        <w:t xml:space="preserve"> </w:t>
      </w:r>
      <w:r w:rsidR="00571F64">
        <w:t>hierarchical</w:t>
      </w:r>
      <w:r w:rsidR="00617EE9">
        <w:t xml:space="preserve"> tree that represent</w:t>
      </w:r>
      <w:r w:rsidR="00E71BE2">
        <w:t>s</w:t>
      </w:r>
      <w:r w:rsidR="00617EE9">
        <w:t xml:space="preserve"> the gating hierarchy</w:t>
      </w:r>
      <w:r w:rsidR="00B574A0">
        <w:t xml:space="preserve">. </w:t>
      </w:r>
      <w:r w:rsidR="00B574A0">
        <w:rPr>
          <w:rFonts w:hint="eastAsia"/>
        </w:rPr>
        <w:t>We</w:t>
      </w:r>
      <w:r w:rsidR="00B574A0">
        <w:t xml:space="preserve"> have tested this method </w:t>
      </w:r>
      <w:r w:rsidR="00617EE9">
        <w:t xml:space="preserve">on manually </w:t>
      </w:r>
      <w:r w:rsidR="00E71BE2">
        <w:t>gated</w:t>
      </w:r>
      <w:r w:rsidR="00617EE9">
        <w:t xml:space="preserve"> populations, </w:t>
      </w:r>
      <w:r w:rsidR="00E71BE2">
        <w:t xml:space="preserve">populations defined by </w:t>
      </w:r>
      <w:r w:rsidR="00617EE9">
        <w:t xml:space="preserve">automated </w:t>
      </w:r>
      <w:r w:rsidR="00E71BE2">
        <w:t xml:space="preserve">clustering </w:t>
      </w:r>
      <w:r w:rsidR="00617EE9">
        <w:t>methods (k-means and Pheno</w:t>
      </w:r>
      <w:r w:rsidR="00AA147B">
        <w:t>G</w:t>
      </w:r>
      <w:r w:rsidR="00617EE9">
        <w:t>raph)</w:t>
      </w:r>
      <w:r w:rsidR="00E71BE2">
        <w:t xml:space="preserve">, as well as populations defined by </w:t>
      </w:r>
      <w:r w:rsidR="002A4A4D">
        <w:t>visualization-assisted</w:t>
      </w:r>
      <w:r w:rsidR="00A36C05">
        <w:t xml:space="preserve"> methods (SPADE and t</w:t>
      </w:r>
      <w:r w:rsidR="00617EE9">
        <w:t xml:space="preserve">SNE). </w:t>
      </w:r>
      <w:r w:rsidR="00B771EB">
        <w:rPr>
          <w:rFonts w:hint="eastAsia"/>
        </w:rPr>
        <w:t>We</w:t>
      </w:r>
      <w:r w:rsidR="00B771EB">
        <w:t xml:space="preserve"> have </w:t>
      </w:r>
      <w:r w:rsidR="00E71BE2">
        <w:t>demonstrated</w:t>
      </w:r>
      <w:r w:rsidR="00B771EB">
        <w:t xml:space="preserve"> that </w:t>
      </w:r>
      <w:r w:rsidR="008968FA">
        <w:t>C2G</w:t>
      </w:r>
      <w:r w:rsidR="00B771EB">
        <w:t xml:space="preserve"> is </w:t>
      </w:r>
      <w:r w:rsidR="00E71BE2">
        <w:t xml:space="preserve">able to generate gating sequences that capture cell populations defined by the various </w:t>
      </w:r>
      <w:r w:rsidR="00A21351">
        <w:t xml:space="preserve">clustering </w:t>
      </w:r>
      <w:r w:rsidR="00E71BE2">
        <w:t xml:space="preserve">strategies, and </w:t>
      </w:r>
      <w:r w:rsidR="00B771EB">
        <w:t>robust to</w:t>
      </w:r>
      <w:r w:rsidR="00E71BE2">
        <w:t xml:space="preserve"> </w:t>
      </w:r>
      <w:r w:rsidR="00B771EB">
        <w:t>over-cluster</w:t>
      </w:r>
      <w:r w:rsidR="00C03EA0">
        <w:t>ed</w:t>
      </w:r>
      <w:r w:rsidR="00B771EB">
        <w:t xml:space="preserve"> and </w:t>
      </w:r>
      <w:r w:rsidR="00592804">
        <w:t>overlapping</w:t>
      </w:r>
      <w:r w:rsidR="00B771EB">
        <w:t xml:space="preserve"> </w:t>
      </w:r>
      <w:r w:rsidR="002A4A4D">
        <w:t xml:space="preserve">target </w:t>
      </w:r>
      <w:r w:rsidR="00B771EB">
        <w:t xml:space="preserve">populations. </w:t>
      </w:r>
    </w:p>
    <w:p w14:paraId="70A2E477" w14:textId="3D02B669" w:rsidR="0043605B" w:rsidRDefault="006A0186" w:rsidP="006F448B">
      <w:pPr>
        <w:pStyle w:val="Heading1"/>
      </w:pPr>
      <w:r>
        <w:lastRenderedPageBreak/>
        <w:t>Introduction</w:t>
      </w:r>
    </w:p>
    <w:p w14:paraId="342397C0" w14:textId="1AA91520" w:rsidR="006A0186" w:rsidRDefault="006A0186" w:rsidP="006A0186">
      <w:r>
        <w:t>Cytometry is a popular technique with wide application</w:t>
      </w:r>
      <w:r w:rsidR="00CE2D27">
        <w:t>s</w:t>
      </w:r>
      <w:r>
        <w:t xml:space="preserve"> in biology and medicine. It</w:t>
      </w:r>
      <w:r w:rsidR="00E560D0">
        <w:t xml:space="preserve"> can</w:t>
      </w:r>
      <w:r>
        <w:t xml:space="preserve"> measure </w:t>
      </w:r>
      <w:r w:rsidR="00CE2D27">
        <w:t xml:space="preserve">the expressions of </w:t>
      </w:r>
      <w:r>
        <w:t xml:space="preserve">multiple </w:t>
      </w:r>
      <w:r w:rsidR="00CE2D27">
        <w:t xml:space="preserve">protein </w:t>
      </w:r>
      <w:r>
        <w:t xml:space="preserve">biomarkers </w:t>
      </w:r>
      <w:r w:rsidR="00CE2D27">
        <w:t>for</w:t>
      </w:r>
      <w:r>
        <w:t xml:space="preserve"> </w:t>
      </w:r>
      <w:r w:rsidR="00CE2D27">
        <w:t xml:space="preserve">a </w:t>
      </w:r>
      <w:r>
        <w:t>large number of cells</w:t>
      </w:r>
      <w:r w:rsidR="00CE2D27">
        <w:t xml:space="preserve">, and provide data to </w:t>
      </w:r>
      <w:r w:rsidR="007139A0">
        <w:t xml:space="preserve">reveal cellular heterogeneity and subpopulations </w:t>
      </w:r>
      <w:r w:rsidR="00C96FA0">
        <w:fldChar w:fldCharType="begin"/>
      </w:r>
      <w:r w:rsidR="00993E3B">
        <w:instrText xml:space="preserve"> ADDIN EN.CITE &lt;EndNote&gt;&lt;Cite&gt;&lt;Author&gt;Baumgarth&lt;/Author&gt;&lt;Year&gt;2000&lt;/Year&gt;&lt;RecNum&gt;224&lt;/RecNum&gt;&lt;DisplayText&gt;[1, 2]&lt;/DisplayText&gt;&lt;record&gt;&lt;rec-number&gt;224&lt;/rec-number&gt;&lt;foreign-keys&gt;&lt;key app="EN" db-id="59rpdv5f6zx2a4e52faptvxjxazftsaws5rv" timestamp="1467011951"&gt;224&lt;/key&gt;&lt;/foreign-keys&gt;&lt;ref-type name="Journal Article"&gt;17&lt;/ref-type&gt;&lt;contributors&gt;&lt;authors&gt;&lt;author&gt;Baumgarth, Nicole&lt;/author&gt;&lt;author&gt;Roederer, Mario&lt;/author&gt;&lt;/authors&gt;&lt;/contributors&gt;&lt;titles&gt;&lt;title&gt;A practical approach to multicolor flow cytometry for immunophenotyping&lt;/title&gt;&lt;secondary-title&gt;Journal of immunological methods&lt;/secondary-title&gt;&lt;short-title&gt;1&lt;/short-title&gt;&lt;/titles&gt;&lt;periodical&gt;&lt;full-title&gt;Journal of immunological methods&lt;/full-title&gt;&lt;/periodical&gt;&lt;pages&gt;77-97&lt;/pages&gt;&lt;volume&gt;243&lt;/volume&gt;&lt;number&gt;1&lt;/number&gt;&lt;dates&gt;&lt;year&gt;2000&lt;/year&gt;&lt;/dates&gt;&lt;isbn&gt;0022-1759&lt;/isbn&gt;&lt;urls&gt;&lt;/urls&gt;&lt;/record&gt;&lt;/Cite&gt;&lt;Cite&gt;&lt;Author&gt;Bendall&lt;/Author&gt;&lt;Year&gt;2011&lt;/Year&gt;&lt;RecNum&gt;226&lt;/RecNum&gt;&lt;record&gt;&lt;rec-number&gt;226&lt;/rec-number&gt;&lt;foreign-keys&gt;&lt;key app="EN" db-id="59rpdv5f6zx2a4e52faptvxjxazftsaws5rv" timestamp="1467025392"&gt;226&lt;/key&gt;&lt;/foreign-keys&gt;&lt;ref-type name="Journal Article"&gt;17&lt;/ref-type&gt;&lt;contributors&gt;&lt;authors&gt;&lt;author&gt;Bendall, Sean C&lt;/author&gt;&lt;author&gt;Simonds, Erin F&lt;/author&gt;&lt;author&gt;Qiu, Peng&lt;/author&gt;&lt;author&gt;El-ad, D Amir&lt;/author&gt;&lt;author&gt;Krutzik, Peter O&lt;/author&gt;&lt;author&gt;Finck, Rachel&lt;/author&gt;&lt;author&gt;Bruggner, Robert V&lt;/author&gt;&lt;author&gt;Melamed, Rachel&lt;/author&gt;&lt;author&gt;Trejo, Angelica&lt;/author&gt;&lt;author&gt;Ornatsky, Olga I&lt;/author&gt;&lt;/authors&gt;&lt;/contributors&gt;&lt;titles&gt;&lt;title&gt;Single-cell mass cytometry of differential immune and drug responses across a human hematopoietic continuum&lt;/title&gt;&lt;secondary-title&gt;Science&lt;/secondary-title&gt;&lt;short-title&gt;2&lt;/short-title&gt;&lt;/titles&gt;&lt;periodical&gt;&lt;full-title&gt;Science&lt;/full-title&gt;&lt;/periodical&gt;&lt;pages&gt;687-696&lt;/pages&gt;&lt;volume&gt;332&lt;/volume&gt;&lt;number&gt;6030&lt;/number&gt;&lt;dates&gt;&lt;year&gt;2011&lt;/year&gt;&lt;/dates&gt;&lt;isbn&gt;0036-8075&lt;/isbn&gt;&lt;urls&gt;&lt;/urls&gt;&lt;/record&gt;&lt;/Cite&gt;&lt;/EndNote&gt;</w:instrText>
      </w:r>
      <w:r w:rsidR="00C96FA0">
        <w:fldChar w:fldCharType="separate"/>
      </w:r>
      <w:r w:rsidR="0018621E">
        <w:rPr>
          <w:noProof/>
        </w:rPr>
        <w:t>[1, 2]</w:t>
      </w:r>
      <w:r w:rsidR="00C96FA0">
        <w:fldChar w:fldCharType="end"/>
      </w:r>
      <w:r>
        <w:t xml:space="preserve">. </w:t>
      </w:r>
      <w:r w:rsidR="00E560D0">
        <w:t xml:space="preserve">Traditionally, flow cytometry data </w:t>
      </w:r>
      <w:r w:rsidR="007139A0">
        <w:t xml:space="preserve">is analyzed by </w:t>
      </w:r>
      <w:r w:rsidR="00E560D0">
        <w:t xml:space="preserve">manual </w:t>
      </w:r>
      <w:r w:rsidR="007139A0">
        <w:t>gating, where gates are manually drawn on user-defined sequence</w:t>
      </w:r>
      <w:r w:rsidR="0030632B">
        <w:t>s</w:t>
      </w:r>
      <w:r w:rsidR="007139A0">
        <w:t xml:space="preserve"> of nested two-dimensional plots. Manual gating is a</w:t>
      </w:r>
      <w:r w:rsidR="00E560D0">
        <w:t xml:space="preserve"> subjective and labor intensive</w:t>
      </w:r>
      <w:r w:rsidR="007139A0">
        <w:t xml:space="preserve"> process</w:t>
      </w:r>
      <w:r w:rsidR="00E560D0">
        <w:t xml:space="preserve">, especially when </w:t>
      </w:r>
      <w:r w:rsidR="007139A0">
        <w:t xml:space="preserve">the </w:t>
      </w:r>
      <w:r w:rsidR="00E560D0">
        <w:t xml:space="preserve">number of </w:t>
      </w:r>
      <w:r w:rsidR="007139A0">
        <w:t xml:space="preserve">protein </w:t>
      </w:r>
      <w:r w:rsidR="00E560D0">
        <w:t>biomarkers grow</w:t>
      </w:r>
      <w:r w:rsidR="007139A0">
        <w:t>s</w:t>
      </w:r>
      <w:r w:rsidR="00E560D0">
        <w:t xml:space="preserve"> large</w:t>
      </w:r>
      <w:r w:rsidR="007139A0">
        <w:t xml:space="preserve"> </w:t>
      </w:r>
      <w:r w:rsidR="00C96FA0">
        <w:fldChar w:fldCharType="begin"/>
      </w:r>
      <w:r w:rsidR="00993E3B">
        <w:instrText xml:space="preserve"> ADDIN EN.CITE &lt;EndNote&gt;&lt;Cite&gt;&lt;Author&gt;Lugli&lt;/Author&gt;&lt;Year&gt;2010&lt;/Year&gt;&lt;RecNum&gt;225&lt;/RecNum&gt;&lt;DisplayText&gt;[3]&lt;/DisplayText&gt;&lt;record&gt;&lt;rec-number&gt;225&lt;/rec-number&gt;&lt;foreign-keys&gt;&lt;key app="EN" db-id="59rpdv5f6zx2a4e52faptvxjxazftsaws5rv" timestamp="1467011982"&gt;225&lt;/key&gt;&lt;/foreign-keys&gt;&lt;ref-type name="Journal Article"&gt;17&lt;/ref-type&gt;&lt;contributors&gt;&lt;authors&gt;&lt;author&gt;Lugli, Enrico&lt;/author&gt;&lt;author&gt;Roederer, Mario&lt;/author&gt;&lt;author&gt;Cossarizza, Andrea&lt;/author&gt;&lt;/authors&gt;&lt;/contributors&gt;&lt;titles&gt;&lt;title&gt;Data analysis in flow cytometry: the future just started&lt;/title&gt;&lt;secondary-title&gt;Cytometry Part A&lt;/secondary-title&gt;&lt;short-title&gt;3&lt;/short-title&gt;&lt;/titles&gt;&lt;periodical&gt;&lt;full-title&gt;Cytometry Part A&lt;/full-title&gt;&lt;/periodical&gt;&lt;pages&gt;705-713&lt;/pages&gt;&lt;volume&gt;77&lt;/volume&gt;&lt;number&gt;7&lt;/number&gt;&lt;dates&gt;&lt;year&gt;2010&lt;/year&gt;&lt;/dates&gt;&lt;isbn&gt;1552-4930&lt;/isbn&gt;&lt;urls&gt;&lt;/urls&gt;&lt;/record&gt;&lt;/Cite&gt;&lt;/EndNote&gt;</w:instrText>
      </w:r>
      <w:r w:rsidR="00C96FA0">
        <w:fldChar w:fldCharType="separate"/>
      </w:r>
      <w:r w:rsidR="0018621E">
        <w:rPr>
          <w:noProof/>
        </w:rPr>
        <w:t>[3]</w:t>
      </w:r>
      <w:r w:rsidR="00C96FA0">
        <w:fldChar w:fldCharType="end"/>
      </w:r>
      <w:r w:rsidR="00E560D0">
        <w:t xml:space="preserve">. </w:t>
      </w:r>
    </w:p>
    <w:p w14:paraId="397E3120" w14:textId="3F42A039" w:rsidR="00B85CB4" w:rsidRDefault="00B9640B">
      <w:r>
        <w:t xml:space="preserve">Recently, new </w:t>
      </w:r>
      <w:r w:rsidR="003B4425">
        <w:t>analysis algorithms</w:t>
      </w:r>
      <w:r>
        <w:t xml:space="preserve"> </w:t>
      </w:r>
      <w:r>
        <w:fldChar w:fldCharType="begin">
          <w:fldData xml:space="preserve">PEVuZE5vdGU+PENpdGU+PEF1dGhvcj5RaXU8L0F1dGhvcj48WWVhcj4yMDExPC9ZZWFyPjxSZWNO
dW0+MjIwPC9SZWNOdW0+PERpc3BsYXlUZXh0Pls0LTZdPC9EaXNwbGF5VGV4dD48cmVjb3JkPjxy
ZWMtbnVtYmVyPjIyMDwvcmVjLW51bWJlcj48Zm9yZWlnbi1rZXlzPjxrZXkgYXBwPSJFTiIgZGIt
aWQ9IjU5cnBkdjVmNnp4MmE0ZTUyZmFwdHZ4anhhemZ0c2F3czVydiIgdGltZXN0YW1wPSIxNDY2
MjA2ODkxIj4yMjA8L2tleT48L2ZvcmVpZ24ta2V5cz48cmVmLXR5cGUgbmFtZT0iSm91cm5hbCBB
cnRpY2xlIj4xNzwvcmVmLXR5cGU+PGNvbnRyaWJ1dG9ycz48YXV0aG9ycz48YXV0aG9yPlFpdSwg
UGVuZzwvYXV0aG9yPjxhdXRob3I+U2ltb25kcywgRXJpbiBGPC9hdXRob3I+PGF1dGhvcj5CZW5k
YWxsLCBTZWFuIEM8L2F1dGhvcj48YXV0aG9yPkdpYmJzIEpyLCBLZW5uZXRoIEQ8L2F1dGhvcj48
YXV0aG9yPkJydWdnbmVyLCBSb2JlcnQgVjwvYXV0aG9yPjxhdXRob3I+TGluZGVybWFuLCBNaWNo
YWVsIEQ8L2F1dGhvcj48YXV0aG9yPlNhY2hzLCBLYXJlbjwvYXV0aG9yPjxhdXRob3I+Tm9sYW4s
IEdhcnJ5IFA8L2F1dGhvcj48YXV0aG9yPlBsZXZyaXRpcywgU3lsdmlhIEs8L2F1dGhvcj48L2F1
dGhvcnM+PC9jb250cmlidXRvcnM+PHRpdGxlcz48dGl0bGU+RXh0cmFjdGluZyBhIGNlbGx1bGFy
IGhpZXJhcmNoeSBmcm9tIGhpZ2gtZGltZW5zaW9uYWwgY3l0b21ldHJ5IGRhdGEgd2l0aCBTUEFE
RTwvdGl0bGU+PHNlY29uZGFyeS10aXRsZT5OYXR1cmUgYmlvdGVjaG5vbG9neTwvc2Vjb25kYXJ5
LXRpdGxlPjxzaG9ydC10aXRsZT40PC9zaG9ydC10aXRsZT48L3RpdGxlcz48cGVyaW9kaWNhbD48
ZnVsbC10aXRsZT5OYXR1cmUgYmlvdGVjaG5vbG9neTwvZnVsbC10aXRsZT48L3BlcmlvZGljYWw+
PHBhZ2VzPjg4Ni04OTE8L3BhZ2VzPjx2b2x1bWU+Mjk8L3ZvbHVtZT48bnVtYmVyPjEwPC9udW1i
ZXI+PGRhdGVzPjx5ZWFyPjIwMTE8L3llYXI+PC9kYXRlcz48aXNibj4xMDg3LTAxNTY8L2lzYm4+
PHVybHM+PC91cmxzPjwvcmVjb3JkPjwvQ2l0ZT48Q2l0ZT48QXV0aG9yPkFtaXI8L0F1dGhvcj48
WWVhcj4yMDEzPC9ZZWFyPjxSZWNOdW0+MjIxPC9SZWNOdW0+PHJlY29yZD48cmVjLW51bWJlcj4y
MjE8L3JlYy1udW1iZXI+PGZvcmVpZ24ta2V5cz48a2V5IGFwcD0iRU4iIGRiLWlkPSI1OXJwZHY1
ZjZ6eDJhNGU1MmZhcHR2eGp4YXpmdHNhd3M1cnYiIHRpbWVzdGFtcD0iMTQ2NjIwNjkyMyI+MjIx
PC9rZXk+PC9mb3JlaWduLWtleXM+PHJlZi10eXBlIG5hbWU9IkpvdXJuYWwgQXJ0aWNsZSI+MTc8
L3JlZi10eXBlPjxjb250cmlidXRvcnM+PGF1dGhvcnM+PGF1dGhvcj5BbWlyLCBFbC1hZCBEYXZp
ZDwvYXV0aG9yPjxhdXRob3I+RGF2aXMsIEthcmEgTDwvYXV0aG9yPjxhdXRob3I+VGFkbW9yLCBN
aWNoZWxsZSBEPC9hdXRob3I+PGF1dGhvcj5TaW1vbmRzLCBFcmluIEY8L2F1dGhvcj48YXV0aG9y
PkxldmluZSwgSmFjb2IgSDwvYXV0aG9yPjxhdXRob3I+QmVuZGFsbCwgU2VhbiBDPC9hdXRob3I+
PGF1dGhvcj5TaGVuZmVsZCwgRGFuaWVsIEs8L2F1dGhvcj48YXV0aG9yPktyaXNobmFzd2FteSwg
U21pdGE8L2F1dGhvcj48YXV0aG9yPk5vbGFuLCBHYXJyeSBQPC9hdXRob3I+PGF1dGhvcj5QZSZh
cG9zO2VyLCBEYW5hPC9hdXRob3I+PC9hdXRob3JzPjwvY29udHJpYnV0b3JzPjx0aXRsZXM+PHRp
dGxlPnZpU05FIGVuYWJsZXMgdmlzdWFsaXphdGlvbiBvZiBoaWdoIGRpbWVuc2lvbmFsIHNpbmds
ZS1jZWxsIGRhdGEgYW5kIHJldmVhbHMgcGhlbm90eXBpYyBoZXRlcm9nZW5laXR5IG9mIGxldWtl
bWlhPC90aXRsZT48c2Vjb25kYXJ5LXRpdGxlPk5hdHVyZSBiaW90ZWNobm9sb2d5PC9zZWNvbmRh
cnktdGl0bGU+PHNob3J0LXRpdGxlPjU8L3Nob3J0LXRpdGxlPjwvdGl0bGVzPjxwZXJpb2RpY2Fs
PjxmdWxsLXRpdGxlPk5hdHVyZSBiaW90ZWNobm9sb2d5PC9mdWxsLXRpdGxlPjwvcGVyaW9kaWNh
bD48cGFnZXM+NTQ1LTU1MjwvcGFnZXM+PHZvbHVtZT4zMTwvdm9sdW1lPjxudW1iZXI+NjwvbnVt
YmVyPjxkYXRlcz48eWVhcj4yMDEzPC95ZWFyPjwvZGF0ZXM+PGlzYm4+MTA4Ny0wMTU2PC9pc2Ju
Pjx1cmxzPjwvdXJscz48L3JlY29yZD48L0NpdGU+PENpdGU+PEF1dGhvcj5BZ2hhZWVwb3VyPC9B
dXRob3I+PFllYXI+MjAxMzwvWWVhcj48UmVjTnVtPjM0PC9SZWNOdW0+PHJlY29yZD48cmVjLW51
bWJlcj4zNDwvcmVjLW51bWJlcj48Zm9yZWlnbi1rZXlzPjxrZXkgYXBwPSJFTiIgZGItaWQ9IjU5
cnBkdjVmNnp4MmE0ZTUyZmFwdHZ4anhhemZ0c2F3czVydiIgdGltZXN0YW1wPSIxNDM2OTEyMjk4
Ij4zNDwva2V5PjwvZm9yZWlnbi1rZXlzPjxyZWYtdHlwZSBuYW1lPSJKb3VybmFsIEFydGljbGUi
PjE3PC9yZWYtdHlwZT48Y29udHJpYnV0b3JzPjxhdXRob3JzPjxhdXRob3I+QWdoYWVlcG91ciwg
TmltYTwvYXV0aG9yPjxhdXRob3I+RmluYWssIEdyZWc8L2F1dGhvcj48YXV0aG9yPkhvb3MsIEhv
bGdlcjwvYXV0aG9yPjxhdXRob3I+TW9zbWFubiwgVGltIFI8L2F1dGhvcj48YXV0aG9yPkJyaW5r
bWFuLCBSeWFuPC9hdXRob3I+PGF1dGhvcj5Hb3R0YXJkbywgUmFwaGFlbDwvYXV0aG9yPjxhdXRo
b3I+U2NoZXVlcm1hbm4sIFJpY2hhcmQgSDwvYXV0aG9yPjxhdXRob3I+Rmxvd0NBUCBDb25zb3J0
aXVtPC9hdXRob3I+PGF1dGhvcj5EUkVBTSBDb25zb3J0aXVtPC9hdXRob3I+PC9hdXRob3JzPjwv
Y29udHJpYnV0b3JzPjx0aXRsZXM+PHRpdGxlPkNyaXRpY2FsIGFzc2Vzc21lbnQgb2YgYXV0b21h
dGVkIGZsb3cgY3l0b21ldHJ5IGRhdGEgYW5hbHlzaXMgdGVjaG5pcXVlczwvdGl0bGU+PHNlY29u
ZGFyeS10aXRsZT5OYXR1cmUgbWV0aG9kczwvc2Vjb25kYXJ5LXRpdGxlPjxzaG9ydC10aXRsZT42
PC9zaG9ydC10aXRsZT48L3RpdGxlcz48cGVyaW9kaWNhbD48ZnVsbC10aXRsZT5OYXR1cmUgbWV0
aG9kczwvZnVsbC10aXRsZT48L3BlcmlvZGljYWw+PHBhZ2VzPjIyOC0yMzg8L3BhZ2VzPjx2b2x1
bWU+MTA8L3ZvbHVtZT48bnVtYmVyPjM8L251bWJlcj48ZGF0ZXM+PHllYXI+MjAxMzwveWVhcj48
L2RhdGVzPjxpc2JuPjE1NDgtNzA5MTwvaXNibj48dXJscz48cmVsYXRlZC11cmxzPjx1cmw+aHR0
cDovL3d3dy5uYXR1cmUuY29tL25tZXRoL2pvdXJuYWwvdjEwL24zL3BkZi9ubWV0aC4yMzY1LnBk
ZjwvdXJsPjwvcmVsYXRlZC11cmxzPjwvdXJscz48L3JlY29yZD48L0NpdGU+PC9FbmROb3RlPgB=
</w:fldData>
        </w:fldChar>
      </w:r>
      <w:r w:rsidR="00993E3B">
        <w:instrText xml:space="preserve"> ADDIN EN.CITE </w:instrText>
      </w:r>
      <w:r w:rsidR="00993E3B">
        <w:fldChar w:fldCharType="begin">
          <w:fldData xml:space="preserve">PEVuZE5vdGU+PENpdGU+PEF1dGhvcj5RaXU8L0F1dGhvcj48WWVhcj4yMDExPC9ZZWFyPjxSZWNO
dW0+MjIwPC9SZWNOdW0+PERpc3BsYXlUZXh0Pls0LTZdPC9EaXNwbGF5VGV4dD48cmVjb3JkPjxy
ZWMtbnVtYmVyPjIyMDwvcmVjLW51bWJlcj48Zm9yZWlnbi1rZXlzPjxrZXkgYXBwPSJFTiIgZGIt
aWQ9IjU5cnBkdjVmNnp4MmE0ZTUyZmFwdHZ4anhhemZ0c2F3czVydiIgdGltZXN0YW1wPSIxNDY2
MjA2ODkxIj4yMjA8L2tleT48L2ZvcmVpZ24ta2V5cz48cmVmLXR5cGUgbmFtZT0iSm91cm5hbCBB
cnRpY2xlIj4xNzwvcmVmLXR5cGU+PGNvbnRyaWJ1dG9ycz48YXV0aG9ycz48YXV0aG9yPlFpdSwg
UGVuZzwvYXV0aG9yPjxhdXRob3I+U2ltb25kcywgRXJpbiBGPC9hdXRob3I+PGF1dGhvcj5CZW5k
YWxsLCBTZWFuIEM8L2F1dGhvcj48YXV0aG9yPkdpYmJzIEpyLCBLZW5uZXRoIEQ8L2F1dGhvcj48
YXV0aG9yPkJydWdnbmVyLCBSb2JlcnQgVjwvYXV0aG9yPjxhdXRob3I+TGluZGVybWFuLCBNaWNo
YWVsIEQ8L2F1dGhvcj48YXV0aG9yPlNhY2hzLCBLYXJlbjwvYXV0aG9yPjxhdXRob3I+Tm9sYW4s
IEdhcnJ5IFA8L2F1dGhvcj48YXV0aG9yPlBsZXZyaXRpcywgU3lsdmlhIEs8L2F1dGhvcj48L2F1
dGhvcnM+PC9jb250cmlidXRvcnM+PHRpdGxlcz48dGl0bGU+RXh0cmFjdGluZyBhIGNlbGx1bGFy
IGhpZXJhcmNoeSBmcm9tIGhpZ2gtZGltZW5zaW9uYWwgY3l0b21ldHJ5IGRhdGEgd2l0aCBTUEFE
RTwvdGl0bGU+PHNlY29uZGFyeS10aXRsZT5OYXR1cmUgYmlvdGVjaG5vbG9neTwvc2Vjb25kYXJ5
LXRpdGxlPjxzaG9ydC10aXRsZT40PC9zaG9ydC10aXRsZT48L3RpdGxlcz48cGVyaW9kaWNhbD48
ZnVsbC10aXRsZT5OYXR1cmUgYmlvdGVjaG5vbG9neTwvZnVsbC10aXRsZT48L3BlcmlvZGljYWw+
PHBhZ2VzPjg4Ni04OTE8L3BhZ2VzPjx2b2x1bWU+Mjk8L3ZvbHVtZT48bnVtYmVyPjEwPC9udW1i
ZXI+PGRhdGVzPjx5ZWFyPjIwMTE8L3llYXI+PC9kYXRlcz48aXNibj4xMDg3LTAxNTY8L2lzYm4+
PHVybHM+PC91cmxzPjwvcmVjb3JkPjwvQ2l0ZT48Q2l0ZT48QXV0aG9yPkFtaXI8L0F1dGhvcj48
WWVhcj4yMDEzPC9ZZWFyPjxSZWNOdW0+MjIxPC9SZWNOdW0+PHJlY29yZD48cmVjLW51bWJlcj4y
MjE8L3JlYy1udW1iZXI+PGZvcmVpZ24ta2V5cz48a2V5IGFwcD0iRU4iIGRiLWlkPSI1OXJwZHY1
ZjZ6eDJhNGU1MmZhcHR2eGp4YXpmdHNhd3M1cnYiIHRpbWVzdGFtcD0iMTQ2NjIwNjkyMyI+MjIx
PC9rZXk+PC9mb3JlaWduLWtleXM+PHJlZi10eXBlIG5hbWU9IkpvdXJuYWwgQXJ0aWNsZSI+MTc8
L3JlZi10eXBlPjxjb250cmlidXRvcnM+PGF1dGhvcnM+PGF1dGhvcj5BbWlyLCBFbC1hZCBEYXZp
ZDwvYXV0aG9yPjxhdXRob3I+RGF2aXMsIEthcmEgTDwvYXV0aG9yPjxhdXRob3I+VGFkbW9yLCBN
aWNoZWxsZSBEPC9hdXRob3I+PGF1dGhvcj5TaW1vbmRzLCBFcmluIEY8L2F1dGhvcj48YXV0aG9y
PkxldmluZSwgSmFjb2IgSDwvYXV0aG9yPjxhdXRob3I+QmVuZGFsbCwgU2VhbiBDPC9hdXRob3I+
PGF1dGhvcj5TaGVuZmVsZCwgRGFuaWVsIEs8L2F1dGhvcj48YXV0aG9yPktyaXNobmFzd2FteSwg
U21pdGE8L2F1dGhvcj48YXV0aG9yPk5vbGFuLCBHYXJyeSBQPC9hdXRob3I+PGF1dGhvcj5QZSZh
cG9zO2VyLCBEYW5hPC9hdXRob3I+PC9hdXRob3JzPjwvY29udHJpYnV0b3JzPjx0aXRsZXM+PHRp
dGxlPnZpU05FIGVuYWJsZXMgdmlzdWFsaXphdGlvbiBvZiBoaWdoIGRpbWVuc2lvbmFsIHNpbmds
ZS1jZWxsIGRhdGEgYW5kIHJldmVhbHMgcGhlbm90eXBpYyBoZXRlcm9nZW5laXR5IG9mIGxldWtl
bWlhPC90aXRsZT48c2Vjb25kYXJ5LXRpdGxlPk5hdHVyZSBiaW90ZWNobm9sb2d5PC9zZWNvbmRh
cnktdGl0bGU+PHNob3J0LXRpdGxlPjU8L3Nob3J0LXRpdGxlPjwvdGl0bGVzPjxwZXJpb2RpY2Fs
PjxmdWxsLXRpdGxlPk5hdHVyZSBiaW90ZWNobm9sb2d5PC9mdWxsLXRpdGxlPjwvcGVyaW9kaWNh
bD48cGFnZXM+NTQ1LTU1MjwvcGFnZXM+PHZvbHVtZT4zMTwvdm9sdW1lPjxudW1iZXI+NjwvbnVt
YmVyPjxkYXRlcz48eWVhcj4yMDEzPC95ZWFyPjwvZGF0ZXM+PGlzYm4+MTA4Ny0wMTU2PC9pc2Ju
Pjx1cmxzPjwvdXJscz48L3JlY29yZD48L0NpdGU+PENpdGU+PEF1dGhvcj5BZ2hhZWVwb3VyPC9B
dXRob3I+PFllYXI+MjAxMzwvWWVhcj48UmVjTnVtPjM0PC9SZWNOdW0+PHJlY29yZD48cmVjLW51
bWJlcj4zNDwvcmVjLW51bWJlcj48Zm9yZWlnbi1rZXlzPjxrZXkgYXBwPSJFTiIgZGItaWQ9IjU5
cnBkdjVmNnp4MmE0ZTUyZmFwdHZ4anhhemZ0c2F3czVydiIgdGltZXN0YW1wPSIxNDM2OTEyMjk4
Ij4zNDwva2V5PjwvZm9yZWlnbi1rZXlzPjxyZWYtdHlwZSBuYW1lPSJKb3VybmFsIEFydGljbGUi
PjE3PC9yZWYtdHlwZT48Y29udHJpYnV0b3JzPjxhdXRob3JzPjxhdXRob3I+QWdoYWVlcG91ciwg
TmltYTwvYXV0aG9yPjxhdXRob3I+RmluYWssIEdyZWc8L2F1dGhvcj48YXV0aG9yPkhvb3MsIEhv
bGdlcjwvYXV0aG9yPjxhdXRob3I+TW9zbWFubiwgVGltIFI8L2F1dGhvcj48YXV0aG9yPkJyaW5r
bWFuLCBSeWFuPC9hdXRob3I+PGF1dGhvcj5Hb3R0YXJkbywgUmFwaGFlbDwvYXV0aG9yPjxhdXRo
b3I+U2NoZXVlcm1hbm4sIFJpY2hhcmQgSDwvYXV0aG9yPjxhdXRob3I+Rmxvd0NBUCBDb25zb3J0
aXVtPC9hdXRob3I+PGF1dGhvcj5EUkVBTSBDb25zb3J0aXVtPC9hdXRob3I+PC9hdXRob3JzPjwv
Y29udHJpYnV0b3JzPjx0aXRsZXM+PHRpdGxlPkNyaXRpY2FsIGFzc2Vzc21lbnQgb2YgYXV0b21h
dGVkIGZsb3cgY3l0b21ldHJ5IGRhdGEgYW5hbHlzaXMgdGVjaG5pcXVlczwvdGl0bGU+PHNlY29u
ZGFyeS10aXRsZT5OYXR1cmUgbWV0aG9kczwvc2Vjb25kYXJ5LXRpdGxlPjxzaG9ydC10aXRsZT42
PC9zaG9ydC10aXRsZT48L3RpdGxlcz48cGVyaW9kaWNhbD48ZnVsbC10aXRsZT5OYXR1cmUgbWV0
aG9kczwvZnVsbC10aXRsZT48L3BlcmlvZGljYWw+PHBhZ2VzPjIyOC0yMzg8L3BhZ2VzPjx2b2x1
bWU+MTA8L3ZvbHVtZT48bnVtYmVyPjM8L251bWJlcj48ZGF0ZXM+PHllYXI+MjAxMzwveWVhcj48
L2RhdGVzPjxpc2JuPjE1NDgtNzA5MTwvaXNibj48dXJscz48cmVsYXRlZC11cmxzPjx1cmw+aHR0
cDovL3d3dy5uYXR1cmUuY29tL25tZXRoL2pvdXJuYWwvdjEwL24zL3BkZi9ubWV0aC4yMzY1LnBk
ZjwvdXJsPjwvcmVsYXRlZC11cmxzPjwvdXJscz48L3JlY29yZD48L0NpdGU+PC9FbmROb3RlPgB=
</w:fldData>
        </w:fldChar>
      </w:r>
      <w:r w:rsidR="00993E3B">
        <w:instrText xml:space="preserve"> ADDIN EN.CITE.DATA </w:instrText>
      </w:r>
      <w:r w:rsidR="00993E3B">
        <w:fldChar w:fldCharType="end"/>
      </w:r>
      <w:r>
        <w:fldChar w:fldCharType="separate"/>
      </w:r>
      <w:r w:rsidR="0018621E">
        <w:rPr>
          <w:noProof/>
        </w:rPr>
        <w:t>[4-6]</w:t>
      </w:r>
      <w:r>
        <w:fldChar w:fldCharType="end"/>
      </w:r>
      <w:r w:rsidR="00E560D0">
        <w:t xml:space="preserve"> are developed to </w:t>
      </w:r>
      <w:r w:rsidR="0021564B">
        <w:t>cluster flow cytometry data in high dimensional space</w:t>
      </w:r>
      <w:r w:rsidR="00E560D0">
        <w:t xml:space="preserve">. </w:t>
      </w:r>
      <w:r w:rsidR="0021564B">
        <w:t xml:space="preserve">However, </w:t>
      </w:r>
      <w:r w:rsidR="009E4665">
        <w:t xml:space="preserve">it is a nontrivial challenge to represent the </w:t>
      </w:r>
      <w:r w:rsidR="0021564B">
        <w:t>h</w:t>
      </w:r>
      <w:r w:rsidR="00171E7B">
        <w:t>igh</w:t>
      </w:r>
      <w:r w:rsidR="0021564B">
        <w:t xml:space="preserve"> </w:t>
      </w:r>
      <w:r w:rsidR="00171E7B">
        <w:t xml:space="preserve">dimensional clustering results </w:t>
      </w:r>
      <w:r w:rsidR="009E4665">
        <w:t xml:space="preserve">in a way that is easy to understand and interpret </w:t>
      </w:r>
      <w:r w:rsidR="005A6082">
        <w:fldChar w:fldCharType="begin"/>
      </w:r>
      <w:r w:rsidR="00993E3B">
        <w:instrText xml:space="preserve"> ADDIN EN.CITE &lt;EndNote&gt;&lt;Cite&gt;&lt;Author&gt;Aghaeepour&lt;/Author&gt;&lt;Year&gt;2012&lt;/Year&gt;&lt;RecNum&gt;227&lt;/RecNum&gt;&lt;DisplayText&gt;[7]&lt;/DisplayText&gt;&lt;record&gt;&lt;rec-number&gt;227&lt;/rec-number&gt;&lt;foreign-keys&gt;&lt;key app="EN" db-id="59rpdv5f6zx2a4e52faptvxjxazftsaws5rv" timestamp="1469021842"&gt;227&lt;/key&gt;&lt;/foreign-keys&gt;&lt;ref-type name="Journal Article"&gt;17&lt;/ref-type&gt;&lt;contributors&gt;&lt;authors&gt;&lt;author&gt;Aghaeepour, Nima&lt;/author&gt;&lt;author&gt;Jalali, Adrin&lt;/author&gt;&lt;author&gt;O&amp;apos;Neill, Kieran&lt;/author&gt;&lt;author&gt;Chattopadhyay, Pratip K&lt;/author&gt;&lt;author&gt;Roederer, Mario&lt;/author&gt;&lt;author&gt;Hoos, Holger H&lt;/author&gt;&lt;author&gt;Brinkman, Ryan R&lt;/author&gt;&lt;/authors&gt;&lt;/contributors&gt;&lt;titles&gt;&lt;title&gt;RchyOptimyx: cellular hierarchy optimization for flow cytometry&lt;/title&gt;&lt;secondary-title&gt;Cytometry Part A&lt;/secondary-title&gt;&lt;short-title&gt;7&lt;/short-title&gt;&lt;/titles&gt;&lt;periodical&gt;&lt;full-title&gt;Cytometry Part A&lt;/full-title&gt;&lt;/periodical&gt;&lt;pages&gt;1022-1030&lt;/pages&gt;&lt;volume&gt;81&lt;/volume&gt;&lt;number&gt;12&lt;/number&gt;&lt;dates&gt;&lt;year&gt;2012&lt;/year&gt;&lt;/dates&gt;&lt;isbn&gt;1552-4930&lt;/isbn&gt;&lt;urls&gt;&lt;/urls&gt;&lt;/record&gt;&lt;/Cite&gt;&lt;/EndNote&gt;</w:instrText>
      </w:r>
      <w:r w:rsidR="005A6082">
        <w:fldChar w:fldCharType="separate"/>
      </w:r>
      <w:r w:rsidR="005A6082">
        <w:rPr>
          <w:noProof/>
        </w:rPr>
        <w:t>[7]</w:t>
      </w:r>
      <w:r w:rsidR="005A6082">
        <w:fldChar w:fldCharType="end"/>
      </w:r>
      <w:r w:rsidR="00171E7B">
        <w:t xml:space="preserve">.  </w:t>
      </w:r>
      <w:r w:rsidR="009D5E20">
        <w:t xml:space="preserve">Motivated by this challenge, several </w:t>
      </w:r>
      <w:r w:rsidR="0060410B">
        <w:t>visualization</w:t>
      </w:r>
      <w:r w:rsidR="005C151D">
        <w:t xml:space="preserve"> </w:t>
      </w:r>
      <w:r w:rsidR="00171E7B">
        <w:t>methods (</w:t>
      </w:r>
      <w:r w:rsidR="003B4425">
        <w:t xml:space="preserve">e.g., </w:t>
      </w:r>
      <w:r w:rsidR="00171E7B">
        <w:t xml:space="preserve">tSNE, SPADE) </w:t>
      </w:r>
      <w:r w:rsidR="009D5E20">
        <w:t xml:space="preserve">are developed to </w:t>
      </w:r>
      <w:r w:rsidR="0060410B">
        <w:t>project high dimensional data into two dimension</w:t>
      </w:r>
      <w:r w:rsidR="009D5E20">
        <w:t>, creat</w:t>
      </w:r>
      <w:r w:rsidR="0084082D">
        <w:t>ing</w:t>
      </w:r>
      <w:r w:rsidR="009D5E20">
        <w:t xml:space="preserve"> two-dimensional visualizations</w:t>
      </w:r>
      <w:r w:rsidR="0060410B">
        <w:t xml:space="preserve"> </w:t>
      </w:r>
      <w:r w:rsidR="007F45CC">
        <w:rPr>
          <w:rFonts w:hint="eastAsia"/>
        </w:rPr>
        <w:t>that</w:t>
      </w:r>
      <w:r w:rsidR="00171E7B">
        <w:t xml:space="preserve"> </w:t>
      </w:r>
      <w:r w:rsidR="009D5E20">
        <w:t xml:space="preserve">can </w:t>
      </w:r>
      <w:r w:rsidR="0060410B">
        <w:t xml:space="preserve">help biologists </w:t>
      </w:r>
      <w:r w:rsidR="00460D27">
        <w:t xml:space="preserve">to </w:t>
      </w:r>
      <w:r w:rsidR="003B4425">
        <w:t>interpret the data</w:t>
      </w:r>
      <w:r w:rsidR="0021564B">
        <w:t xml:space="preserve">. </w:t>
      </w:r>
      <w:r w:rsidR="0084082D">
        <w:t xml:space="preserve">Although these nonlinear visualizations provide rich information about the high-dimensional relationship in the data, they are still not </w:t>
      </w:r>
      <w:r w:rsidR="0021564B">
        <w:t xml:space="preserve">intuitive to biologists who are </w:t>
      </w:r>
      <w:r w:rsidR="0084082D">
        <w:t xml:space="preserve">accustomed to the two-dimensional nested gating representations. </w:t>
      </w:r>
      <w:r w:rsidR="00F24AF9">
        <w:t>To interpret the high-dimensional analysis results intuitively, people developed tools like flowtype</w:t>
      </w:r>
      <w:r w:rsidR="00993E3B">
        <w:fldChar w:fldCharType="begin"/>
      </w:r>
      <w:r w:rsidR="00993E3B">
        <w:instrText xml:space="preserve"> ADDIN EN.CITE &lt;EndNote&gt;&lt;Cite&gt;&lt;Author&gt;Aghaeepour&lt;/Author&gt;&lt;Year&gt;2012&lt;/Year&gt;&lt;RecNum&gt;227&lt;/RecNum&gt;&lt;DisplayText&gt;[7]&lt;/DisplayText&gt;&lt;record&gt;&lt;rec-number&gt;227&lt;/rec-number&gt;&lt;foreign-keys&gt;&lt;key app="EN" db-id="59rpdv5f6zx2a4e52faptvxjxazftsaws5rv" timestamp="1469021842"&gt;227&lt;/key&gt;&lt;/foreign-keys&gt;&lt;ref-type name="Journal Article"&gt;17&lt;/ref-type&gt;&lt;contributors&gt;&lt;authors&gt;&lt;author&gt;Aghaeepour, Nima&lt;/author&gt;&lt;author&gt;Jalali, Adrin&lt;/author&gt;&lt;author&gt;O&amp;apos;Neill, Kieran&lt;/author&gt;&lt;author&gt;Chattopadhyay, Pratip K&lt;/author&gt;&lt;author&gt;Roederer, Mario&lt;/author&gt;&lt;author&gt;Hoos, Holger H&lt;/author&gt;&lt;author&gt;Brinkman, Ryan R&lt;/author&gt;&lt;/authors&gt;&lt;/contributors&gt;&lt;titles&gt;&lt;title&gt;RchyOptimyx: cellular hierarchy optimization for flow cytometry&lt;/title&gt;&lt;secondary-title&gt;Cytometry Part A&lt;/secondary-title&gt;&lt;short-title&gt;7&lt;/short-title&gt;&lt;/titles&gt;&lt;periodical&gt;&lt;full-title&gt;Cytometry Part A&lt;/full-title&gt;&lt;/periodical&gt;&lt;pages&gt;1022-1030&lt;/pages&gt;&lt;volume&gt;81&lt;/volume&gt;&lt;number&gt;12&lt;/number&gt;&lt;dates&gt;&lt;year&gt;2012&lt;/year&gt;&lt;/dates&gt;&lt;isbn&gt;1552-4930&lt;/isbn&gt;&lt;urls&gt;&lt;/urls&gt;&lt;/record&gt;&lt;/Cite&gt;&lt;/EndNote&gt;</w:instrText>
      </w:r>
      <w:r w:rsidR="00993E3B">
        <w:fldChar w:fldCharType="separate"/>
      </w:r>
      <w:r w:rsidR="00993E3B">
        <w:rPr>
          <w:noProof/>
        </w:rPr>
        <w:t>[7]</w:t>
      </w:r>
      <w:r w:rsidR="00993E3B">
        <w:fldChar w:fldCharType="end"/>
      </w:r>
      <w:r w:rsidR="00F24AF9">
        <w:t xml:space="preserve"> an</w:t>
      </w:r>
      <w:r w:rsidR="00993E3B">
        <w:t>d flowCL</w:t>
      </w:r>
      <w:r w:rsidR="00993E3B">
        <w:fldChar w:fldCharType="begin"/>
      </w:r>
      <w:r w:rsidR="00993E3B">
        <w:instrText xml:space="preserve"> ADDIN EN.CITE &lt;EndNote&gt;&lt;Cite&gt;&lt;Author&gt;Courtot&lt;/Author&gt;&lt;Year&gt;2015&lt;/Year&gt;&lt;RecNum&gt;248&lt;/RecNum&gt;&lt;DisplayText&gt;[8]&lt;/DisplayText&gt;&lt;record&gt;&lt;rec-number&gt;248&lt;/rec-number&gt;&lt;foreign-keys&gt;&lt;key app="EN" db-id="59rpdv5f6zx2a4e52faptvxjxazftsaws5rv" timestamp="1484170440"&gt;248&lt;/key&gt;&lt;/foreign-keys&gt;&lt;ref-type name="Journal Article"&gt;17&lt;/ref-type&gt;&lt;contributors&gt;&lt;authors&gt;&lt;author&gt;Courtot, Mélanie&lt;/author&gt;&lt;author&gt;Meskas, Justin&lt;/author&gt;&lt;author&gt;Diehl, Alexander D&lt;/author&gt;&lt;author&gt;Droumeva, Radina&lt;/author&gt;&lt;author&gt;Gottardo, Raphael&lt;/author&gt;&lt;author&gt;Jalali, Adrin&lt;/author&gt;&lt;author&gt;Taghiyar, Mohammad Jafar&lt;/author&gt;&lt;author&gt;Maecker, Holden T&lt;/author&gt;&lt;author&gt;McCoy, J Philip&lt;/author&gt;&lt;author&gt;Ruttenberg, Alan&lt;/author&gt;&lt;/authors&gt;&lt;/contributors&gt;&lt;titles&gt;&lt;title&gt;flowCL: ontology-based cell population labelling in flow cytometry&lt;/title&gt;&lt;secondary-title&gt;Bioinformatics&lt;/secondary-title&gt;&lt;/titles&gt;&lt;periodical&gt;&lt;full-title&gt;Bioinformatics&lt;/full-title&gt;&lt;abbr-1&gt;Bioinformatics&lt;/abbr-1&gt;&lt;/periodical&gt;&lt;pages&gt;1337-1339&lt;/pages&gt;&lt;volume&gt;31&lt;/volume&gt;&lt;number&gt;8&lt;/number&gt;&lt;dates&gt;&lt;year&gt;2015&lt;/year&gt;&lt;/dates&gt;&lt;isbn&gt;1367-4803&lt;/isbn&gt;&lt;urls&gt;&lt;/urls&gt;&lt;/record&gt;&lt;/Cite&gt;&lt;/EndNote&gt;</w:instrText>
      </w:r>
      <w:r w:rsidR="00993E3B">
        <w:fldChar w:fldCharType="separate"/>
      </w:r>
      <w:r w:rsidR="00993E3B">
        <w:rPr>
          <w:noProof/>
        </w:rPr>
        <w:t>[8]</w:t>
      </w:r>
      <w:r w:rsidR="00993E3B">
        <w:fldChar w:fldCharType="end"/>
      </w:r>
      <w:r w:rsidR="00993E3B">
        <w:t>. These methods pick up cutoffs and interpret clusters using two or more partitions per marker</w:t>
      </w:r>
      <w:r w:rsidR="00F24AF9">
        <w:t xml:space="preserve">. However, such simple thresholding </w:t>
      </w:r>
      <w:r w:rsidR="00993E3B">
        <w:t xml:space="preserve">on each marker independently </w:t>
      </w:r>
      <w:r w:rsidR="00F24AF9">
        <w:t>cannot properly interpret automated clustering results. Firstly, no automated method is perfect, for instance, they usually over</w:t>
      </w:r>
      <w:r w:rsidR="00993E3B">
        <w:t>-cluster the data or performs bad on unbalanced data</w:t>
      </w:r>
      <w:r w:rsidR="00F24AF9">
        <w:t xml:space="preserve">.  </w:t>
      </w:r>
      <w:r w:rsidR="00C921B4">
        <w:t xml:space="preserve">To make things worse, even with perfect automated method, the real cell population cannot always be interpreted simply by thresholding on each marker independently for reasons including imperfect compensation, </w:t>
      </w:r>
      <w:r w:rsidR="00A93CD8">
        <w:t>marker co-expression</w:t>
      </w:r>
      <w:r w:rsidR="00C921B4">
        <w:t xml:space="preserve"> or </w:t>
      </w:r>
      <w:r w:rsidR="00A93CD8">
        <w:t xml:space="preserve"> </w:t>
      </w:r>
      <w:r w:rsidR="00596463">
        <w:t xml:space="preserve"> . </w:t>
      </w:r>
      <w:r w:rsidR="00E33590">
        <w:t xml:space="preserve"> Therefore, </w:t>
      </w:r>
      <w:r w:rsidR="00B85CB4">
        <w:t xml:space="preserve">there is a gap and hence an opportunity to bridge between high-dimensional analysis results and traditional gating representations. </w:t>
      </w:r>
    </w:p>
    <w:p w14:paraId="5E513670" w14:textId="5EC0736D" w:rsidR="0069478E" w:rsidRDefault="0021564B" w:rsidP="0069478E">
      <w:r>
        <w:t xml:space="preserve">To </w:t>
      </w:r>
      <w:r w:rsidR="00B85CB4">
        <w:t xml:space="preserve">bridge </w:t>
      </w:r>
      <w:r>
        <w:t xml:space="preserve">the gap between the advanced data analysis and traditional manual gating, we </w:t>
      </w:r>
      <w:r w:rsidR="00163015">
        <w:t>present</w:t>
      </w:r>
      <w:r w:rsidR="003B4425">
        <w:t xml:space="preserve"> a new method called Cluster-to-Gate</w:t>
      </w:r>
      <w:r w:rsidR="00F54697">
        <w:t xml:space="preserve"> (C2G) to </w:t>
      </w:r>
      <w:r w:rsidR="005C151D">
        <w:t>generate nested 2D</w:t>
      </w:r>
      <w:r w:rsidR="00E560D0">
        <w:t xml:space="preserve"> gating hierarchy</w:t>
      </w:r>
      <w:r w:rsidR="00045BA8">
        <w:t xml:space="preserve"> </w:t>
      </w:r>
      <w:r w:rsidR="00E560D0">
        <w:t xml:space="preserve">of </w:t>
      </w:r>
      <w:r w:rsidR="00B85CB4">
        <w:t xml:space="preserve">pre-defined </w:t>
      </w:r>
      <w:r w:rsidR="00E560D0">
        <w:t>popula</w:t>
      </w:r>
      <w:r w:rsidR="00045BA8">
        <w:t>tions</w:t>
      </w:r>
      <w:r w:rsidR="00B85CB4">
        <w:t xml:space="preserve"> of interest</w:t>
      </w:r>
      <w:r w:rsidR="00045BA8">
        <w:t>. Giv</w:t>
      </w:r>
      <w:r w:rsidR="00E33590">
        <w:t>en</w:t>
      </w:r>
      <w:r w:rsidR="00045BA8">
        <w:t xml:space="preserve"> a </w:t>
      </w:r>
      <w:r w:rsidR="009509F3">
        <w:t xml:space="preserve">flow cytometry dataset and </w:t>
      </w:r>
      <w:r w:rsidR="00364744">
        <w:t xml:space="preserve">some clustering results that defines one </w:t>
      </w:r>
      <w:r w:rsidR="009509F3">
        <w:t xml:space="preserve">or multiple </w:t>
      </w:r>
      <w:r w:rsidR="00E81075">
        <w:t xml:space="preserve">target </w:t>
      </w:r>
      <w:r w:rsidR="009509F3">
        <w:t xml:space="preserve">populations </w:t>
      </w:r>
      <w:r w:rsidR="00364744">
        <w:t xml:space="preserve">of interest, </w:t>
      </w:r>
      <w:r w:rsidR="00BD6DF0">
        <w:t>C2G</w:t>
      </w:r>
      <w:r w:rsidR="00364744">
        <w:t xml:space="preserve"> is able to </w:t>
      </w:r>
      <w:r w:rsidR="00560B99">
        <w:t xml:space="preserve">generate </w:t>
      </w:r>
      <w:r w:rsidR="00364744">
        <w:t xml:space="preserve">a </w:t>
      </w:r>
      <w:r w:rsidR="00560B99">
        <w:t xml:space="preserve">gating hierarchy </w:t>
      </w:r>
      <w:r w:rsidR="00364744">
        <w:t xml:space="preserve">that captures the </w:t>
      </w:r>
      <w:r w:rsidR="00E81075">
        <w:t>target populations</w:t>
      </w:r>
      <w:r w:rsidR="00364744">
        <w:t xml:space="preserve">, and present the hierarchy in nested two-dimensional gating </w:t>
      </w:r>
      <w:r w:rsidR="00241332">
        <w:t>sequences</w:t>
      </w:r>
      <w:r w:rsidR="00364744">
        <w:t xml:space="preserve"> that resemble the conventional manual gating analysis. </w:t>
      </w:r>
      <w:r w:rsidR="005B2E3B">
        <w:t xml:space="preserve">The gating hierarchy is constructed using </w:t>
      </w:r>
      <w:r w:rsidR="00364744">
        <w:t xml:space="preserve">a </w:t>
      </w:r>
      <w:r w:rsidR="00560B99">
        <w:t xml:space="preserve">greedy approach to select marker </w:t>
      </w:r>
      <w:r w:rsidR="00D53FC0">
        <w:t xml:space="preserve">pairs, and </w:t>
      </w:r>
      <w:r w:rsidR="00E33590">
        <w:t xml:space="preserve">polygon-like </w:t>
      </w:r>
      <w:r w:rsidR="00560B99">
        <w:t xml:space="preserve">gates based on </w:t>
      </w:r>
      <w:r w:rsidR="00BC7ED3">
        <w:t xml:space="preserve">overlaps </w:t>
      </w:r>
      <w:r w:rsidR="00560B99">
        <w:t xml:space="preserve">between different target populations </w:t>
      </w:r>
      <w:r w:rsidR="00364744">
        <w:t xml:space="preserve">of interests </w:t>
      </w:r>
      <w:r w:rsidR="00560B99">
        <w:t xml:space="preserve">and </w:t>
      </w:r>
      <w:r w:rsidR="00631CE7">
        <w:t>unlabeled</w:t>
      </w:r>
      <w:r w:rsidR="00A02649">
        <w:t xml:space="preserve"> cells</w:t>
      </w:r>
      <w:r w:rsidR="00560B99">
        <w:t xml:space="preserve">. </w:t>
      </w:r>
      <w:r w:rsidR="004C3328">
        <w:t xml:space="preserve">With this approach, biologists can </w:t>
      </w:r>
      <w:r w:rsidR="005B2E3B">
        <w:t>obtain gating visualizations for cell populations generated by any clustering algorithm</w:t>
      </w:r>
      <w:r w:rsidR="00241332">
        <w:t>s</w:t>
      </w:r>
      <w:r w:rsidR="005B2E3B">
        <w:t xml:space="preserve">, </w:t>
      </w:r>
      <w:r w:rsidR="00241332">
        <w:t xml:space="preserve">which are more intuitive and easier to interpret. </w:t>
      </w:r>
      <w:r w:rsidR="00913838">
        <w:t>It will also benefit future algorithm developer</w:t>
      </w:r>
      <w:r w:rsidR="00241332">
        <w:t>s</w:t>
      </w:r>
      <w:r w:rsidR="00913838">
        <w:t xml:space="preserve"> to analyze </w:t>
      </w:r>
      <w:r w:rsidR="00BC7ED3">
        <w:t>the performance</w:t>
      </w:r>
      <w:r w:rsidR="00913838">
        <w:t xml:space="preserve"> </w:t>
      </w:r>
      <w:r w:rsidR="00BC7ED3">
        <w:t xml:space="preserve">of their </w:t>
      </w:r>
      <w:r w:rsidR="00BC7ED3" w:rsidRPr="00EC1FAD">
        <w:t>algorithm</w:t>
      </w:r>
      <w:r w:rsidR="00241332">
        <w:t>s</w:t>
      </w:r>
      <w:r w:rsidR="00913838" w:rsidRPr="00EC1FAD">
        <w:t>.</w:t>
      </w:r>
      <w:r w:rsidR="0069478E">
        <w:t xml:space="preserve"> </w:t>
      </w:r>
      <w:r w:rsidR="0071571D">
        <w:t>W</w:t>
      </w:r>
      <w:r w:rsidR="0069478E">
        <w:t xml:space="preserve">e </w:t>
      </w:r>
      <w:r w:rsidR="00F54697">
        <w:t xml:space="preserve">applied C2G to </w:t>
      </w:r>
      <w:r w:rsidR="0069478E">
        <w:t xml:space="preserve">examine </w:t>
      </w:r>
      <w:r w:rsidR="0071571D">
        <w:t xml:space="preserve">both </w:t>
      </w:r>
      <w:r w:rsidR="0069478E">
        <w:t xml:space="preserve">simulated </w:t>
      </w:r>
      <w:r w:rsidR="0071571D">
        <w:t xml:space="preserve">data </w:t>
      </w:r>
      <w:r w:rsidR="0069478E">
        <w:t xml:space="preserve">and previously published mass cytometry data </w:t>
      </w:r>
      <w:r w:rsidR="0069478E">
        <w:fldChar w:fldCharType="begin"/>
      </w:r>
      <w:r w:rsidR="00993E3B">
        <w:instrText xml:space="preserve"> ADDIN EN.CITE &lt;EndNote&gt;&lt;Cite&gt;&lt;Author&gt;Krishnaswamy&lt;/Author&gt;&lt;Year&gt;2014&lt;/Year&gt;&lt;RecNum&gt;40&lt;/RecNum&gt;&lt;DisplayText&gt;[9]&lt;/DisplayText&gt;&lt;record&gt;&lt;rec-number&gt;40&lt;/rec-number&gt;&lt;foreign-keys&gt;&lt;key app="EN" db-id="59rpdv5f6zx2a4e52faptvxjxazftsaws5rv" timestamp="1439216156"&gt;40&lt;/key&gt;&lt;/foreign-keys&gt;&lt;ref-type name="Journal Article"&gt;17&lt;/ref-type&gt;&lt;contributors&gt;&lt;authors&gt;&lt;author&gt;Krishnaswamy, Smita&lt;/author&gt;&lt;author&gt;Spitzer, Matthew H&lt;/author&gt;&lt;author&gt;Mingueneau, Michael&lt;/author&gt;&lt;author&gt;Bendall, Sean C&lt;/author&gt;&lt;author&gt;Litvin, Oren&lt;/author&gt;&lt;author&gt;Stone, Erica&lt;/author&gt;&lt;author&gt;Pe’er, Dana&lt;/author&gt;&lt;author&gt;Nolan, Garry P&lt;/author&gt;&lt;/authors&gt;&lt;/contributors&gt;&lt;titles&gt;&lt;title&gt;Conditional density-based analysis of T cell signaling in single-cell data&lt;/title&gt;&lt;secondary-title&gt;Science&lt;/secondary-title&gt;&lt;short-title&gt;8&lt;/short-title&gt;&lt;/titles&gt;&lt;periodical&gt;&lt;full-title&gt;Science&lt;/full-title&gt;&lt;/periodical&gt;&lt;pages&gt;1250689&lt;/pages&gt;&lt;volume&gt;346&lt;/volume&gt;&lt;number&gt;6213&lt;/number&gt;&lt;dates&gt;&lt;year&gt;2014&lt;/year&gt;&lt;/dates&gt;&lt;isbn&gt;0036-8075&lt;/isbn&gt;&lt;urls&gt;&lt;related-urls&gt;&lt;url&gt;http://www.sciencemag.org/content/346/6213/1250689.full.pdf&lt;/url&gt;&lt;/related-urls&gt;&lt;/urls&gt;&lt;/record&gt;&lt;/Cite&gt;&lt;/EndNote&gt;</w:instrText>
      </w:r>
      <w:r w:rsidR="0069478E">
        <w:fldChar w:fldCharType="separate"/>
      </w:r>
      <w:r w:rsidR="00993E3B">
        <w:rPr>
          <w:noProof/>
        </w:rPr>
        <w:t>[9]</w:t>
      </w:r>
      <w:r w:rsidR="0069478E">
        <w:fldChar w:fldCharType="end"/>
      </w:r>
      <w:r w:rsidR="0071571D">
        <w:t xml:space="preserve"> to demonstrate </w:t>
      </w:r>
      <w:r w:rsidR="00F54697">
        <w:t xml:space="preserve">its </w:t>
      </w:r>
      <w:r w:rsidR="0069478E">
        <w:t>performance and robustness</w:t>
      </w:r>
      <w:r w:rsidR="0071571D">
        <w:t xml:space="preserve">. </w:t>
      </w:r>
    </w:p>
    <w:p w14:paraId="75A7BCCE" w14:textId="72A89142" w:rsidR="006A0186" w:rsidRDefault="006A0186" w:rsidP="006F448B">
      <w:pPr>
        <w:pStyle w:val="Heading1"/>
      </w:pPr>
      <w:r>
        <w:t>Results</w:t>
      </w:r>
    </w:p>
    <w:p w14:paraId="47D9863D" w14:textId="1F056D7F" w:rsidR="00D84BFB" w:rsidRDefault="00A03D60" w:rsidP="00D84BFB">
      <w:pPr>
        <w:pStyle w:val="Heading2"/>
      </w:pPr>
      <w:r>
        <w:t xml:space="preserve">Overview of this </w:t>
      </w:r>
      <w:r w:rsidR="00D27D7A">
        <w:t>M</w:t>
      </w:r>
      <w:r>
        <w:t>ethod</w:t>
      </w:r>
    </w:p>
    <w:p w14:paraId="53646711" w14:textId="4258A840" w:rsidR="00A76EF2" w:rsidRDefault="00A76EF2" w:rsidP="00A76EF2">
      <w:pPr>
        <w:pStyle w:val="Heading3"/>
      </w:pPr>
      <w:r>
        <w:t xml:space="preserve">General </w:t>
      </w:r>
      <w:r w:rsidR="00D27D7A">
        <w:t>W</w:t>
      </w:r>
      <w:r>
        <w:t>orkflow</w:t>
      </w:r>
    </w:p>
    <w:p w14:paraId="0FECF7CF" w14:textId="17D237E3" w:rsidR="00A76EF2" w:rsidRPr="00A76EF2" w:rsidRDefault="0069478E" w:rsidP="00A76EF2">
      <w:r>
        <w:t>Input</w:t>
      </w:r>
      <w:r w:rsidR="00DA54CE">
        <w:t>s</w:t>
      </w:r>
      <w:r>
        <w:t xml:space="preserve"> of </w:t>
      </w:r>
      <w:r w:rsidR="00FE364D">
        <w:t>C2G</w:t>
      </w:r>
      <w:r>
        <w:t xml:space="preserve"> are single-cell data generated by flow cytometry or mass cytometry, and cell labels indicating which cells belong to the pre-defined populations of interest. Flow and mass cytometry data are typica</w:t>
      </w:r>
      <w:r w:rsidR="00BA0689">
        <w:t>lly stored in the FCS format</w:t>
      </w:r>
      <w:r w:rsidR="0079134B">
        <w:t xml:space="preserve"> </w:t>
      </w:r>
      <w:r w:rsidR="00484841">
        <w:fldChar w:fldCharType="begin"/>
      </w:r>
      <w:r w:rsidR="00993E3B">
        <w:instrText xml:space="preserve"> ADDIN EN.CITE &lt;EndNote&gt;&lt;Cite&gt;&lt;Author&gt;Spidlen&lt;/Author&gt;&lt;Year&gt;2010&lt;/Year&gt;&lt;RecNum&gt;232&lt;/RecNum&gt;&lt;DisplayText&gt;[10]&lt;/DisplayText&gt;&lt;record&gt;&lt;rec-number&gt;232&lt;/rec-number&gt;&lt;foreign-keys&gt;&lt;key app="EN" db-id="59rpdv5f6zx2a4e52faptvxjxazftsaws5rv" timestamp="1476130071"&gt;232&lt;/key&gt;&lt;/foreign-keys&gt;&lt;ref-type name="Journal Article"&gt;17&lt;/ref-type&gt;&lt;contributors&gt;&lt;authors&gt;&lt;author&gt;Spidlen, Josef&lt;/author&gt;&lt;author&gt;Moore, Wayne&lt;/author&gt;&lt;author&gt;Parks, David&lt;/author&gt;&lt;author&gt;Goldberg, Michael&lt;/author&gt;&lt;author&gt;Bray, Chris&lt;/author&gt;&lt;author&gt;Bierre, Pierre&lt;/author&gt;&lt;author&gt;Gorombey, Peter&lt;/author&gt;&lt;author&gt;Hyun, Bill&lt;/author&gt;&lt;author&gt;Hubbard, Mark&lt;/author&gt;&lt;author&gt;Lange, Simon&lt;/author&gt;&lt;/authors&gt;&lt;/contributors&gt;&lt;titles&gt;&lt;title&gt;Data file standard for flow cytometry, version fcs 3.1&lt;/title&gt;&lt;secondary-title&gt;Cytometry Part A&lt;/secondary-title&gt;&lt;short-title&gt;9&lt;/short-title&gt;&lt;/titles&gt;&lt;periodical&gt;&lt;full-title&gt;Cytometry Part A&lt;/full-title&gt;&lt;/periodical&gt;&lt;pages&gt;97-100&lt;/pages&gt;&lt;volume&gt;77&lt;/volume&gt;&lt;number&gt;1&lt;/number&gt;&lt;dates&gt;&lt;year&gt;2010&lt;/year&gt;&lt;/dates&gt;&lt;isbn&gt;1552-4930&lt;/isbn&gt;&lt;urls&gt;&lt;/urls&gt;&lt;/record&gt;&lt;/Cite&gt;&lt;/EndNote&gt;</w:instrText>
      </w:r>
      <w:r w:rsidR="00484841">
        <w:fldChar w:fldCharType="separate"/>
      </w:r>
      <w:r w:rsidR="00993E3B">
        <w:rPr>
          <w:noProof/>
        </w:rPr>
        <w:t>[10]</w:t>
      </w:r>
      <w:r w:rsidR="00484841">
        <w:fldChar w:fldCharType="end"/>
      </w:r>
      <w:r>
        <w:t xml:space="preserve"> which contains intensity measurements of multiple protein </w:t>
      </w:r>
      <w:r>
        <w:lastRenderedPageBreak/>
        <w:t xml:space="preserve">markers across a large number of cells. </w:t>
      </w:r>
      <w:r w:rsidR="00DC69DD">
        <w:t xml:space="preserve">Since the input cell labels only cover target populations of interest, which are not necessarily all the populations in the data, we first pre-cluster the unlabeled cells based on their overlap with target populations. Then, we use a greedy approach to generate a gating hierarchy iteratively.  The iterative algorithm starts from the root node of the gating hierarchy, which contains all cells in the data.  We automatically derive gates based on all possible marker pairs, and develop an entropy measure to evaluate their ability in separating the target populations and the pre-clustered unlabeled cells.  Gates derived based on the best marker pair define cell subsets, which form children nodes of the root node and are subjected to further gating iterations. This process repeats until no marker pair in any node can further separate any target populations (Figure 1). Output of the algorithm is a tree representation of the gating hierarchy, and two-dimensional plots of the selected gates. </w:t>
      </w:r>
      <w:r>
        <w:t xml:space="preserve">To </w:t>
      </w:r>
      <w:r w:rsidR="00315DA6">
        <w:t>illustrate</w:t>
      </w:r>
      <w:r>
        <w:t xml:space="preserve"> this method, we generated a simulated dataset in three dimension with five cell </w:t>
      </w:r>
      <w:r w:rsidR="00DC69DD">
        <w:t xml:space="preserve">populations, and </w:t>
      </w:r>
      <w:r>
        <w:t xml:space="preserve">cell labels that </w:t>
      </w:r>
      <w:r w:rsidR="00E81075">
        <w:t>cover</w:t>
      </w:r>
      <w:r>
        <w:t xml:space="preserve"> two of the populations</w:t>
      </w:r>
      <w:r w:rsidR="00DC69DD">
        <w:t xml:space="preserve"> </w:t>
      </w:r>
      <w:r>
        <w:t xml:space="preserve">(Figure 2a). Given such inputs, </w:t>
      </w:r>
      <w:r w:rsidR="00D24BA1">
        <w:t>C2G</w:t>
      </w:r>
      <w:r>
        <w:t xml:space="preserve"> automatically generated a gating hierarchy to gate for the two target populations. </w:t>
      </w:r>
    </w:p>
    <w:p w14:paraId="0753881D" w14:textId="60548665" w:rsidR="00696A22" w:rsidRDefault="00696A22" w:rsidP="00696A22">
      <w:pPr>
        <w:pStyle w:val="Heading3"/>
      </w:pPr>
      <w:r>
        <w:t>Pre-</w:t>
      </w:r>
      <w:r w:rsidR="004C02E2">
        <w:t>C</w:t>
      </w:r>
      <w:r>
        <w:t xml:space="preserve">luster the </w:t>
      </w:r>
      <w:r w:rsidR="00D27D7A">
        <w:t>U</w:t>
      </w:r>
      <w:r w:rsidR="00AC0EC6">
        <w:t>nlabeled</w:t>
      </w:r>
      <w:r>
        <w:t xml:space="preserve"> </w:t>
      </w:r>
      <w:r w:rsidR="00D27D7A">
        <w:t>C</w:t>
      </w:r>
      <w:r>
        <w:t>ells</w:t>
      </w:r>
    </w:p>
    <w:p w14:paraId="2074D9C0" w14:textId="6A58BA32" w:rsidR="00CC6164" w:rsidRPr="00DC0210" w:rsidRDefault="003B50E9" w:rsidP="00DC0210">
      <w:r>
        <w:t>W</w:t>
      </w:r>
      <w:r w:rsidR="00DC0210">
        <w:t xml:space="preserve">hen we </w:t>
      </w:r>
      <w:r>
        <w:t xml:space="preserve">are </w:t>
      </w:r>
      <w:r w:rsidR="00DC0210">
        <w:t xml:space="preserve">only interested in </w:t>
      </w:r>
      <w:r>
        <w:t xml:space="preserve">a </w:t>
      </w:r>
      <w:r w:rsidR="001D4039">
        <w:t xml:space="preserve">subset of </w:t>
      </w:r>
      <w:r w:rsidR="00DA39C3">
        <w:t xml:space="preserve">the </w:t>
      </w:r>
      <w:r w:rsidR="00DC0210">
        <w:t>populations</w:t>
      </w:r>
      <w:r w:rsidR="00DA4C03">
        <w:t xml:space="preserve"> in the data</w:t>
      </w:r>
      <w:r w:rsidR="00DC0210">
        <w:t xml:space="preserve">, </w:t>
      </w:r>
      <w:r>
        <w:t xml:space="preserve">the input labels only cover the cells belonging to the populations of interest, and </w:t>
      </w:r>
      <w:r w:rsidR="00DC0210">
        <w:t xml:space="preserve">the </w:t>
      </w:r>
      <w:r>
        <w:t xml:space="preserve">remaining cells </w:t>
      </w:r>
      <w:r w:rsidR="00DC0210">
        <w:t>are considered as un</w:t>
      </w:r>
      <w:r w:rsidR="00AC0EC6">
        <w:t>labele</w:t>
      </w:r>
      <w:r w:rsidR="00DC0210">
        <w:t xml:space="preserve">d. </w:t>
      </w:r>
      <w:r>
        <w:t>It is</w:t>
      </w:r>
      <w:r w:rsidR="00DC0210">
        <w:t xml:space="preserve"> essential to pre-cluster the </w:t>
      </w:r>
      <w:r w:rsidR="00AC0EC6">
        <w:t>unlabeled</w:t>
      </w:r>
      <w:r w:rsidR="00B22F20">
        <w:t xml:space="preserve"> cells</w:t>
      </w:r>
      <w:r>
        <w:t>,</w:t>
      </w:r>
      <w:r w:rsidR="00B22F20">
        <w:t xml:space="preserve"> so that we can </w:t>
      </w:r>
      <w:r>
        <w:t xml:space="preserve">develop an effective measure to evaluate the overlap and separation among the target populations and the unlabeled cells. </w:t>
      </w:r>
      <w:r w:rsidR="00E05463">
        <w:t xml:space="preserve"> </w:t>
      </w:r>
      <w:r w:rsidR="00DC0210">
        <w:t xml:space="preserve">We pre-cluster the </w:t>
      </w:r>
      <w:r w:rsidR="00CC6164">
        <w:t>u</w:t>
      </w:r>
      <w:r w:rsidR="00AC0EC6">
        <w:t>nlabeled</w:t>
      </w:r>
      <w:r w:rsidR="00DC0210">
        <w:t xml:space="preserve"> cells based on their marker expression </w:t>
      </w:r>
      <w:r w:rsidR="00CC6164">
        <w:t xml:space="preserve">in relation to the </w:t>
      </w:r>
      <w:r w:rsidR="005647AC">
        <w:t>target</w:t>
      </w:r>
      <w:r w:rsidR="00DC0210">
        <w:t xml:space="preserve"> populations</w:t>
      </w:r>
      <w:r w:rsidR="00CC6164">
        <w:t>. Figure 2b</w:t>
      </w:r>
      <w:r w:rsidR="009B0560">
        <w:t xml:space="preserve"> shows an example</w:t>
      </w:r>
      <w:r w:rsidR="00CC6164">
        <w:t xml:space="preserve"> with </w:t>
      </w:r>
      <w:r w:rsidR="009B0560">
        <w:t>two target populations and t</w:t>
      </w:r>
      <w:r w:rsidR="00CC6164">
        <w:t>hree markers.</w:t>
      </w:r>
      <w:r w:rsidR="009B0560">
        <w:t xml:space="preserve"> For target population </w:t>
      </w:r>
      <w:r w:rsidR="00701E25">
        <w:t xml:space="preserve">1 </w:t>
      </w:r>
      <w:r w:rsidR="009B0560">
        <w:t>and marker</w:t>
      </w:r>
      <w:r w:rsidR="00701E25">
        <w:t xml:space="preserve"> 1</w:t>
      </w:r>
      <w:r w:rsidR="009B0560">
        <w:t xml:space="preserve">, we </w:t>
      </w:r>
      <w:r w:rsidR="00701E25">
        <w:t xml:space="preserve">define two thresholds based on the 1th and 99th percentile of the marginal distribution </w:t>
      </w:r>
      <w:r w:rsidR="009B0560">
        <w:t>of the marker</w:t>
      </w:r>
      <w:r w:rsidR="00701E25">
        <w:t>’</w:t>
      </w:r>
      <w:r w:rsidR="009B0560">
        <w:t>s expression in the target population</w:t>
      </w:r>
      <w:r w:rsidR="00701E25">
        <w:t xml:space="preserve">. These two thresholds can be used </w:t>
      </w:r>
      <w:r w:rsidR="00157817">
        <w:t xml:space="preserve">to </w:t>
      </w:r>
      <w:r w:rsidR="00B513CD">
        <w:t xml:space="preserve">define one feature to </w:t>
      </w:r>
      <w:r w:rsidR="00701E25">
        <w:t xml:space="preserve">characterize an unlabeled cell: is marker 1 expression of the unlabeled cell lower (-1), </w:t>
      </w:r>
      <w:r w:rsidR="00E05463">
        <w:t xml:space="preserve">similar </w:t>
      </w:r>
      <w:r w:rsidR="00701E25">
        <w:t>(0), or higher (-1) than target population 1</w:t>
      </w:r>
      <w:r w:rsidR="00BA0689">
        <w:t>.</w:t>
      </w:r>
      <w:r w:rsidR="00701E25">
        <w:t xml:space="preserve"> By </w:t>
      </w:r>
      <w:r w:rsidR="00B513CD">
        <w:t>examining</w:t>
      </w:r>
      <w:r w:rsidR="00701E25">
        <w:t xml:space="preserve"> </w:t>
      </w:r>
      <w:r w:rsidR="00B513CD">
        <w:t xml:space="preserve">all </w:t>
      </w:r>
      <w:r w:rsidR="00701E25">
        <w:t>target populations and all protein markers</w:t>
      </w:r>
      <w:r w:rsidR="00B513CD" w:rsidRPr="00B513CD">
        <w:t xml:space="preserve"> </w:t>
      </w:r>
      <w:r w:rsidR="00B513CD">
        <w:t>in this example</w:t>
      </w:r>
      <w:r w:rsidR="00701E25">
        <w:t xml:space="preserve">, </w:t>
      </w:r>
      <w:r w:rsidR="00B513CD">
        <w:t>an</w:t>
      </w:r>
      <w:r w:rsidR="00701E25">
        <w:t xml:space="preserve"> unlabeled cell is characterized by 6 features </w:t>
      </w:r>
      <w:r w:rsidR="00B513CD">
        <w:t>with values -1/0/1, showing whether its expressions of the three markers are low/similar/high with respect to the two target populations.</w:t>
      </w:r>
      <w:r w:rsidR="00701E25">
        <w:t xml:space="preserve"> </w:t>
      </w:r>
      <w:r w:rsidR="00E05463">
        <w:t xml:space="preserve">Pre-clustering is performed by grouping unlabeled cells with the same values in all features into the same cluster. </w:t>
      </w:r>
      <w:r w:rsidR="00DA39C3">
        <w:t xml:space="preserve">Since outliers in the data will form clusters with very small number of cells, we discard clusters whose sizes are smaller than a certain threshold (e.g., 5 cells). In the example shown in Figure 2, the unlabeled cells (gray in Figure 2a) are pre-clustered into 4 clusters shown in Figure 2c. Although the pre-clustering method may not be perfect (e.g., the bottom-left unlabeled population is divided into two clusters), it is sufficient for the purpose of measuring </w:t>
      </w:r>
      <w:r w:rsidR="00CC6164">
        <w:t>the separation between target population and unlabeled cells.</w:t>
      </w:r>
    </w:p>
    <w:p w14:paraId="1F51EC2A" w14:textId="626A0B9F" w:rsidR="00696A22" w:rsidRDefault="00D612A3" w:rsidP="00696A22">
      <w:pPr>
        <w:pStyle w:val="Heading3"/>
      </w:pPr>
      <w:r>
        <w:t>Draw</w:t>
      </w:r>
      <w:r w:rsidR="006B4B5B">
        <w:t xml:space="preserve"> Best </w:t>
      </w:r>
      <w:r w:rsidR="00D27D7A">
        <w:t>G</w:t>
      </w:r>
      <w:r w:rsidR="00FE7CCC">
        <w:t xml:space="preserve">ates </w:t>
      </w:r>
      <w:r w:rsidR="00696A22">
        <w:t xml:space="preserve">for </w:t>
      </w:r>
      <w:r w:rsidR="00DD37DF">
        <w:t>E</w:t>
      </w:r>
      <w:r w:rsidR="00696A22">
        <w:t xml:space="preserve">ach </w:t>
      </w:r>
      <w:r w:rsidR="00DD37DF">
        <w:t xml:space="preserve">Marker </w:t>
      </w:r>
      <w:r w:rsidR="00D27D7A">
        <w:t>P</w:t>
      </w:r>
      <w:r w:rsidR="00DD37DF">
        <w:t>air</w:t>
      </w:r>
    </w:p>
    <w:p w14:paraId="45F0A2D5" w14:textId="0C483348" w:rsidR="00F25DD2" w:rsidRDefault="00E5132C" w:rsidP="00F25DD2">
      <w:r>
        <w:t>Given a set of cells (</w:t>
      </w:r>
      <w:r w:rsidR="00F972B0">
        <w:t>represented by one node in the tree of</w:t>
      </w:r>
      <w:r w:rsidR="006B4B5B">
        <w:t xml:space="preserve"> gating hierarchy) and a marker pair</w:t>
      </w:r>
      <w:r w:rsidR="00F972B0">
        <w:t xml:space="preserve"> (which define a biaxial </w:t>
      </w:r>
      <w:r w:rsidR="00C57068">
        <w:t>plot</w:t>
      </w:r>
      <w:r w:rsidR="00F972B0">
        <w:t xml:space="preserve"> on which gates can be drawn)</w:t>
      </w:r>
      <w:r w:rsidR="006B4B5B">
        <w:t xml:space="preserve">, we would like to automatically generate gates that are able to </w:t>
      </w:r>
      <w:r w:rsidR="004D6AF4">
        <w:t>separate</w:t>
      </w:r>
      <w:r w:rsidR="00324272">
        <w:t xml:space="preserve"> </w:t>
      </w:r>
      <w:r w:rsidR="004D6AF4">
        <w:t>as m</w:t>
      </w:r>
      <w:r w:rsidR="006B4B5B">
        <w:t xml:space="preserve">any </w:t>
      </w:r>
      <w:r w:rsidR="00324272">
        <w:t xml:space="preserve">populations </w:t>
      </w:r>
      <w:r w:rsidR="006B4B5B">
        <w:t>as possible, both the</w:t>
      </w:r>
      <w:r w:rsidR="00324272">
        <w:t xml:space="preserve"> </w:t>
      </w:r>
      <w:r w:rsidR="004D6AF4">
        <w:t xml:space="preserve">target </w:t>
      </w:r>
      <w:r w:rsidR="006B4B5B">
        <w:t>populations and</w:t>
      </w:r>
      <w:r w:rsidR="00324272">
        <w:t xml:space="preserve"> </w:t>
      </w:r>
      <w:r w:rsidR="006B4B5B">
        <w:t xml:space="preserve">pre-clustered </w:t>
      </w:r>
      <w:r w:rsidR="00324272">
        <w:t>populat</w:t>
      </w:r>
      <w:r w:rsidR="003A4CBC">
        <w:t xml:space="preserve">ions from </w:t>
      </w:r>
      <w:r w:rsidR="003B471A">
        <w:t>unlabeled</w:t>
      </w:r>
      <w:r w:rsidR="006B4B5B">
        <w:t xml:space="preserve"> cells</w:t>
      </w:r>
      <w:r w:rsidR="00324272">
        <w:t>.</w:t>
      </w:r>
      <w:r w:rsidR="00F25DD2">
        <w:t xml:space="preserve"> In the two-dimensional space defined by the marker pair, we first</w:t>
      </w:r>
      <w:r w:rsidR="00324272">
        <w:t xml:space="preserve"> compute </w:t>
      </w:r>
      <w:r w:rsidR="00F25DD2">
        <w:t xml:space="preserve">the </w:t>
      </w:r>
      <w:r w:rsidR="00324272">
        <w:t xml:space="preserve">overlap between all pair of populations </w:t>
      </w:r>
      <w:r w:rsidR="00F25DD2">
        <w:t xml:space="preserve">by drawing the convex hull of each population and counting the fraction of each population falling into convex hulls of other populations. For example, the overlap between populations </w:t>
      </w:r>
      <m:oMath>
        <m:r>
          <w:rPr>
            <w:rFonts w:ascii="Cambria Math" w:hAnsi="Cambria Math"/>
          </w:rPr>
          <m:t>i</m:t>
        </m:r>
      </m:oMath>
      <w:r w:rsidR="00F25DD2">
        <w:t xml:space="preserve"> and </w:t>
      </w:r>
      <m:oMath>
        <m:r>
          <w:rPr>
            <w:rFonts w:ascii="Cambria Math" w:hAnsi="Cambria Math"/>
          </w:rPr>
          <m:t>j</m:t>
        </m:r>
      </m:oMath>
      <w:r w:rsidR="00F25DD2">
        <w:t xml:space="preserve"> is defined as </w:t>
      </w:r>
      <m:oMath>
        <m:r>
          <m:rPr>
            <m:sty m:val="p"/>
          </m:rPr>
          <w:rPr>
            <w:rFonts w:ascii="Cambria Math" w:hAnsi="Cambria Math"/>
          </w:rPr>
          <m:t>max⁡(</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ij</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ji</m:t>
                </m:r>
              </m:sub>
            </m:sSub>
          </m:num>
          <m:den>
            <m:sSub>
              <m:sSubPr>
                <m:ctrlPr>
                  <w:rPr>
                    <w:rFonts w:ascii="Cambria Math" w:hAnsi="Cambria Math"/>
                    <w:i/>
                  </w:rPr>
                </m:ctrlPr>
              </m:sSubPr>
              <m:e>
                <m:r>
                  <w:rPr>
                    <w:rFonts w:ascii="Cambria Math" w:hAnsi="Cambria Math"/>
                  </w:rPr>
                  <m:t>N</m:t>
                </m:r>
              </m:e>
              <m:sub>
                <m:r>
                  <w:rPr>
                    <w:rFonts w:ascii="Cambria Math" w:hAnsi="Cambria Math"/>
                  </w:rPr>
                  <m:t>j</m:t>
                </m:r>
              </m:sub>
            </m:sSub>
          </m:den>
        </m:f>
        <m:r>
          <w:rPr>
            <w:rFonts w:ascii="Cambria Math" w:hAnsi="Cambria Math"/>
          </w:rPr>
          <m:t>)</m:t>
        </m:r>
      </m:oMath>
      <w:r w:rsidR="00F25DD2">
        <w:t xml:space="preserve">, where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F25DD2">
        <w:t xml:space="preserve"> and </w:t>
      </w:r>
      <m:oMath>
        <m:sSub>
          <m:sSubPr>
            <m:ctrlPr>
              <w:rPr>
                <w:rFonts w:ascii="Cambria Math" w:hAnsi="Cambria Math"/>
                <w:i/>
              </w:rPr>
            </m:ctrlPr>
          </m:sSubPr>
          <m:e>
            <m:r>
              <w:rPr>
                <w:rFonts w:ascii="Cambria Math" w:hAnsi="Cambria Math"/>
              </w:rPr>
              <m:t>N</m:t>
            </m:r>
          </m:e>
          <m:sub>
            <m:r>
              <w:rPr>
                <w:rFonts w:ascii="Cambria Math" w:hAnsi="Cambria Math"/>
              </w:rPr>
              <m:t>j</m:t>
            </m:r>
          </m:sub>
        </m:sSub>
      </m:oMath>
      <w:r w:rsidR="00F25DD2">
        <w:t xml:space="preserve"> are the total cell counts of the two populations, </w:t>
      </w:r>
      <m:oMath>
        <m:sSub>
          <m:sSubPr>
            <m:ctrlPr>
              <w:rPr>
                <w:rFonts w:ascii="Cambria Math" w:hAnsi="Cambria Math"/>
                <w:i/>
              </w:rPr>
            </m:ctrlPr>
          </m:sSubPr>
          <m:e>
            <m:r>
              <w:rPr>
                <w:rFonts w:ascii="Cambria Math" w:hAnsi="Cambria Math"/>
              </w:rPr>
              <m:t>N</m:t>
            </m:r>
          </m:e>
          <m:sub>
            <m:r>
              <w:rPr>
                <w:rFonts w:ascii="Cambria Math" w:hAnsi="Cambria Math"/>
              </w:rPr>
              <m:t>ij</m:t>
            </m:r>
          </m:sub>
        </m:sSub>
      </m:oMath>
      <w:r w:rsidR="00324272">
        <w:t xml:space="preserve"> represents number of cells from populations </w:t>
      </w:r>
      <m:oMath>
        <m:r>
          <w:rPr>
            <w:rFonts w:ascii="Cambria Math" w:hAnsi="Cambria Math"/>
          </w:rPr>
          <m:t>i</m:t>
        </m:r>
      </m:oMath>
      <w:r w:rsidR="00324272">
        <w:t xml:space="preserve"> </w:t>
      </w:r>
      <w:r w:rsidR="00F25DD2">
        <w:t xml:space="preserve">that fall into the </w:t>
      </w:r>
      <w:r w:rsidR="00F25DD2">
        <w:lastRenderedPageBreak/>
        <w:t xml:space="preserve">convex hull of populations </w:t>
      </w:r>
      <m:oMath>
        <m:r>
          <w:rPr>
            <w:rFonts w:ascii="Cambria Math" w:hAnsi="Cambria Math"/>
          </w:rPr>
          <m:t>j</m:t>
        </m:r>
      </m:oMath>
      <w:r w:rsidR="00F25DD2">
        <w:t xml:space="preserve">, and </w:t>
      </w:r>
      <m:oMath>
        <m:sSub>
          <m:sSubPr>
            <m:ctrlPr>
              <w:rPr>
                <w:rFonts w:ascii="Cambria Math" w:hAnsi="Cambria Math"/>
                <w:i/>
              </w:rPr>
            </m:ctrlPr>
          </m:sSubPr>
          <m:e>
            <m:r>
              <w:rPr>
                <w:rFonts w:ascii="Cambria Math" w:hAnsi="Cambria Math"/>
              </w:rPr>
              <m:t>N</m:t>
            </m:r>
          </m:e>
          <m:sub>
            <m:r>
              <w:rPr>
                <w:rFonts w:ascii="Cambria Math" w:hAnsi="Cambria Math"/>
              </w:rPr>
              <m:t>ji</m:t>
            </m:r>
          </m:sub>
        </m:sSub>
      </m:oMath>
      <w:r w:rsidR="00F25DD2">
        <w:t xml:space="preserve"> represents number of cells from populations </w:t>
      </w:r>
      <m:oMath>
        <m:r>
          <w:rPr>
            <w:rFonts w:ascii="Cambria Math" w:hAnsi="Cambria Math"/>
          </w:rPr>
          <m:t>j</m:t>
        </m:r>
      </m:oMath>
      <w:r w:rsidR="00F25DD2">
        <w:t xml:space="preserve"> that fall into the convex hull of populations </w:t>
      </w:r>
      <m:oMath>
        <m:r>
          <w:rPr>
            <w:rFonts w:ascii="Cambria Math" w:hAnsi="Cambria Math"/>
          </w:rPr>
          <m:t>i</m:t>
        </m:r>
      </m:oMath>
      <w:r w:rsidR="00F25DD2">
        <w:t xml:space="preserve">. Figure 2d shows the biaxial plots of the 6 target and pre-clustered populations for all three possible marker pairs in the example dataset, and Figure 2e visualizes the computed overlaps between each pair of populations. </w:t>
      </w:r>
    </w:p>
    <w:p w14:paraId="60D85078" w14:textId="03A4F908" w:rsidR="00DC0210" w:rsidRPr="00DC0210" w:rsidRDefault="00324272" w:rsidP="00F25DD2">
      <w:r>
        <w:t xml:space="preserve">After obtaining the overlap measurement between each pair of populations, we cluster the populations using the Markov Cluster </w:t>
      </w:r>
      <w:r w:rsidR="007F5570">
        <w:t xml:space="preserve">(MCL) </w:t>
      </w:r>
      <w:r>
        <w:t>Algorithm</w:t>
      </w:r>
      <w:r w:rsidR="007F5570">
        <w:t xml:space="preserve"> </w:t>
      </w:r>
      <w:r w:rsidR="007F5570">
        <w:fldChar w:fldCharType="begin"/>
      </w:r>
      <w:r w:rsidR="00993E3B">
        <w:instrText xml:space="preserve"> ADDIN EN.CITE &lt;EndNote&gt;&lt;Cite&gt;&lt;Author&gt;Van Dongen&lt;/Author&gt;&lt;Year&gt;2001&lt;/Year&gt;&lt;RecNum&gt;219&lt;/RecNum&gt;&lt;DisplayText&gt;[11]&lt;/DisplayText&gt;&lt;record&gt;&lt;rec-number&gt;219&lt;/rec-number&gt;&lt;foreign-keys&gt;&lt;key app="EN" db-id="59rpdv5f6zx2a4e52faptvxjxazftsaws5rv" timestamp="1466206460"&gt;219&lt;/key&gt;&lt;/foreign-keys&gt;&lt;ref-type name="Journal Article"&gt;17&lt;/ref-type&gt;&lt;contributors&gt;&lt;authors&gt;&lt;author&gt;Van Dongen, Stijn Marinus&lt;/author&gt;&lt;/authors&gt;&lt;/contributors&gt;&lt;titles&gt;&lt;title&gt;Graph clustering by flow simulation&lt;/title&gt;&lt;short-title&gt;10&lt;/short-title&gt;&lt;/titles&gt;&lt;dates&gt;&lt;year&gt;2001&lt;/year&gt;&lt;/dates&gt;&lt;urls&gt;&lt;/urls&gt;&lt;/record&gt;&lt;/Cite&gt;&lt;/EndNote&gt;</w:instrText>
      </w:r>
      <w:r w:rsidR="007F5570">
        <w:fldChar w:fldCharType="separate"/>
      </w:r>
      <w:r w:rsidR="00993E3B">
        <w:rPr>
          <w:noProof/>
        </w:rPr>
        <w:t>[11]</w:t>
      </w:r>
      <w:r w:rsidR="007F5570">
        <w:fldChar w:fldCharType="end"/>
      </w:r>
      <w:r w:rsidR="00F25DD2">
        <w:t xml:space="preserve">, results shown in Figure 2f. The MCL algorithm clusters the populations into groups with small overlap, and automatically determines the appropriate number of groups. For each group that contains one or more target populations, a gate is drawn based on union of the convex hulls of all populations in this group (Figure 2g). Groups containing only </w:t>
      </w:r>
      <w:r w:rsidR="00E02853">
        <w:t xml:space="preserve">pre-clustered </w:t>
      </w:r>
      <w:r w:rsidR="00F25DD2">
        <w:t>unlabeled</w:t>
      </w:r>
      <w:r w:rsidR="00E02853" w:rsidRPr="00E02853">
        <w:t xml:space="preserve"> </w:t>
      </w:r>
      <w:r w:rsidR="00E02853">
        <w:t>populations</w:t>
      </w:r>
      <w:r w:rsidR="00F25DD2">
        <w:t xml:space="preserve"> are ignored. </w:t>
      </w:r>
      <w:r w:rsidR="00B9640B">
        <w:t xml:space="preserve">Therefore, for each </w:t>
      </w:r>
      <w:r w:rsidR="00F25DD2">
        <w:t xml:space="preserve">marker </w:t>
      </w:r>
      <w:r w:rsidR="00B9640B">
        <w:t xml:space="preserve">pair, we </w:t>
      </w:r>
      <w:r w:rsidR="00F25DD2">
        <w:t xml:space="preserve">derive one or a few gates, where each gate covers one or multiple target populations. </w:t>
      </w:r>
    </w:p>
    <w:p w14:paraId="32364F6C" w14:textId="6F659409" w:rsidR="00696A22" w:rsidRDefault="006B4B5B" w:rsidP="00696A22">
      <w:pPr>
        <w:pStyle w:val="Heading3"/>
      </w:pPr>
      <w:r>
        <w:t>Identify</w:t>
      </w:r>
      <w:r w:rsidR="004D6AF4">
        <w:t xml:space="preserve"> </w:t>
      </w:r>
      <w:r w:rsidR="00D27D7A">
        <w:t>B</w:t>
      </w:r>
      <w:r w:rsidR="004D6AF4">
        <w:t xml:space="preserve">est </w:t>
      </w:r>
      <w:r w:rsidR="00D27D7A">
        <w:t>M</w:t>
      </w:r>
      <w:r w:rsidR="004D6AF4">
        <w:t xml:space="preserve">arker </w:t>
      </w:r>
      <w:r w:rsidR="00D27D7A">
        <w:t>P</w:t>
      </w:r>
      <w:r w:rsidR="004D6AF4">
        <w:t>air</w:t>
      </w:r>
      <w:r w:rsidR="00696A22">
        <w:t xml:space="preserve"> </w:t>
      </w:r>
    </w:p>
    <w:p w14:paraId="712C826F" w14:textId="44CF3925" w:rsidR="00AF0C6F" w:rsidRDefault="00113133" w:rsidP="00113133">
      <w:r>
        <w:t xml:space="preserve">After deriving gates for each possible marker pair, </w:t>
      </w:r>
      <w:r w:rsidR="00DD1C48">
        <w:t>we</w:t>
      </w:r>
      <w:r>
        <w:t xml:space="preserve"> evaluate the gates and</w:t>
      </w:r>
      <w:r w:rsidR="006C4685">
        <w:t xml:space="preserve"> determine the best marker pair</w:t>
      </w:r>
      <w:r>
        <w:t>, where the corresponding gates (1) have least overlap between target populations and (2) e</w:t>
      </w:r>
      <w:r w:rsidR="00DD1C48">
        <w:t>xclud</w:t>
      </w:r>
      <w:r>
        <w:t>e</w:t>
      </w:r>
      <w:r w:rsidR="00DD1C48">
        <w:t xml:space="preserve"> as </w:t>
      </w:r>
      <w:r w:rsidR="003B471A">
        <w:t>many</w:t>
      </w:r>
      <w:r w:rsidR="00DD1C48">
        <w:t xml:space="preserve"> </w:t>
      </w:r>
      <w:r>
        <w:t xml:space="preserve">pre-clustered </w:t>
      </w:r>
      <w:r w:rsidR="00DD1C48">
        <w:t>un</w:t>
      </w:r>
      <w:r w:rsidR="003B471A">
        <w:t>labele</w:t>
      </w:r>
      <w:r w:rsidR="00DD1C48">
        <w:t xml:space="preserve">d </w:t>
      </w:r>
      <w:r>
        <w:t>populations</w:t>
      </w:r>
      <w:r w:rsidR="00DD1C48">
        <w:t xml:space="preserve"> as possible.  </w:t>
      </w:r>
      <w:r>
        <w:t xml:space="preserve">These two goals sometime conflict with each other. For example, in the top panel of Figure 2g, the two target populations are separated, but only 3 of the 4 unlabeled populations are excluded.  In the bottom panel of Figure 2g, all 4 unlabeled populations are gated out, but the two target populations completely overlap. </w:t>
      </w:r>
    </w:p>
    <w:p w14:paraId="242541C3" w14:textId="08CCBD24" w:rsidR="00AF0C6F" w:rsidRDefault="00AF0C6F" w:rsidP="00113133">
      <w:r>
        <w:t xml:space="preserve">To balance these two goals in determining the best marker pair, we developed an entropy metric. </w:t>
      </w:r>
      <w:r w:rsidR="00315FE4">
        <w:t xml:space="preserve">For each marker pair, we </w:t>
      </w:r>
      <w:r>
        <w:t>count</w:t>
      </w:r>
      <w:r w:rsidR="00315FE4">
        <w:t xml:space="preserve"> </w:t>
      </w:r>
      <w:r>
        <w:t xml:space="preserve">the </w:t>
      </w:r>
      <w:r w:rsidR="001077F8">
        <w:t xml:space="preserve">effective </w:t>
      </w:r>
      <w:r w:rsidR="001077F8">
        <w:rPr>
          <w:rFonts w:hint="eastAsia"/>
        </w:rPr>
        <w:t>number</w:t>
      </w:r>
      <w:r>
        <w:t xml:space="preserve"> of cells in each gate from each population. If one cell falls into the intersection of </w:t>
      </w:r>
      <m:oMath>
        <m:r>
          <w:rPr>
            <w:rFonts w:ascii="Cambria Math" w:hAnsi="Cambria Math"/>
          </w:rPr>
          <m:t>k</m:t>
        </m:r>
      </m:oMath>
      <w:r>
        <w:t xml:space="preserve"> </w:t>
      </w:r>
      <w:r w:rsidR="001077F8">
        <w:t xml:space="preserve">gates, it </w:t>
      </w:r>
      <w:r>
        <w:t xml:space="preserve">is counted as </w:t>
      </w:r>
      <m:oMath>
        <m:r>
          <w:rPr>
            <w:rFonts w:ascii="Cambria Math" w:hAnsi="Cambria Math"/>
          </w:rPr>
          <m:t>1/k</m:t>
        </m:r>
      </m:oMath>
      <w:r w:rsidR="001077F8">
        <w:t xml:space="preserve"> to</w:t>
      </w:r>
      <w:r>
        <w:t>ward</w:t>
      </w:r>
      <w:r w:rsidR="001077F8">
        <w:t xml:space="preserve"> each of the </w:t>
      </w:r>
      <m:oMath>
        <m:r>
          <w:rPr>
            <w:rFonts w:ascii="Cambria Math" w:hAnsi="Cambria Math"/>
          </w:rPr>
          <m:t>k</m:t>
        </m:r>
      </m:oMath>
      <w:r>
        <w:t xml:space="preserve"> </w:t>
      </w:r>
      <w:r w:rsidR="001077F8">
        <w:t xml:space="preserve">gates. </w:t>
      </w:r>
      <w:r>
        <w:t xml:space="preserve">The collection of all unlabeled populations is considered as one population, and the complement of the union of all gates is considered as one gate. </w:t>
      </w:r>
      <w:r w:rsidR="001077F8">
        <w:t>Therefore, we</w:t>
      </w:r>
      <w:r>
        <w:t xml:space="preserve"> obtain </w:t>
      </w:r>
      <w:r w:rsidR="001077F8">
        <w:t xml:space="preserve">a </w:t>
      </w:r>
      <m:oMath>
        <m:d>
          <m:dPr>
            <m:ctrlPr>
              <w:rPr>
                <w:rFonts w:ascii="Cambria Math" w:hAnsi="Cambria Math"/>
                <w:i/>
              </w:rPr>
            </m:ctrlPr>
          </m:dPr>
          <m:e>
            <m:r>
              <w:rPr>
                <w:rFonts w:ascii="Cambria Math" w:hAnsi="Cambria Math"/>
              </w:rPr>
              <m:t>m+1</m:t>
            </m:r>
          </m:e>
        </m:d>
        <m:r>
          <w:rPr>
            <w:rFonts w:ascii="Cambria Math" w:hAnsi="Cambria Math"/>
          </w:rPr>
          <m:t>*(n+1)</m:t>
        </m:r>
      </m:oMath>
      <w:r>
        <w:t xml:space="preserve"> </w:t>
      </w:r>
      <w:r w:rsidR="001077F8">
        <w:t>matrix</w:t>
      </w:r>
      <w:r>
        <w:t xml:space="preserve"> of effective counts,</w:t>
      </w:r>
      <w:r w:rsidR="001077F8">
        <w:t xml:space="preserve"> where </w:t>
      </w:r>
      <m:oMath>
        <m:r>
          <w:rPr>
            <w:rFonts w:ascii="Cambria Math" w:hAnsi="Cambria Math"/>
          </w:rPr>
          <m:t>m</m:t>
        </m:r>
      </m:oMath>
      <w:r>
        <w:t xml:space="preserve"> is the </w:t>
      </w:r>
      <w:r w:rsidR="001077F8">
        <w:t>number of target populations</w:t>
      </w:r>
      <w:r>
        <w:t xml:space="preserve"> and the “+1”</w:t>
      </w:r>
      <w:r w:rsidR="001077F8">
        <w:t xml:space="preserve"> </w:t>
      </w:r>
      <w:r>
        <w:t xml:space="preserve">is the unlabeled cells, </w:t>
      </w:r>
      <m:oMath>
        <m:r>
          <w:rPr>
            <w:rFonts w:ascii="Cambria Math" w:hAnsi="Cambria Math"/>
          </w:rPr>
          <m:t>n</m:t>
        </m:r>
      </m:oMath>
      <w:r>
        <w:t xml:space="preserve"> is the number of gates and the “+1” represent the outside of the gates which is a gate itself.  We normalize each row of the effective counts matrix by the row sum, and obtain a matrix of conditional probabilities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t xml:space="preserve">, indicating the probabilities of cells from population </w:t>
      </w:r>
      <m:oMath>
        <m:r>
          <w:rPr>
            <w:rFonts w:ascii="Cambria Math" w:hAnsi="Cambria Math"/>
          </w:rPr>
          <m:t>i</m:t>
        </m:r>
      </m:oMath>
      <w:r>
        <w:t xml:space="preserve"> falling into gate </w:t>
      </w:r>
      <m:oMath>
        <m:r>
          <w:rPr>
            <w:rFonts w:ascii="Cambria Math" w:hAnsi="Cambria Math"/>
          </w:rPr>
          <m:t>j</m:t>
        </m:r>
      </m:oMath>
      <w:r>
        <w:t>.</w:t>
      </w:r>
      <w:r w:rsidR="001077F8">
        <w:t xml:space="preserve"> </w:t>
      </w:r>
      <w:r w:rsidR="00CD4FD9">
        <w:t>To evaluate a marker pair, or more precisely the gates drawn based on the marker pair, a</w:t>
      </w:r>
      <w:r>
        <w:t xml:space="preserve"> weighted </w:t>
      </w:r>
      <w:r w:rsidR="001077F8">
        <w:t xml:space="preserve">entropy </w:t>
      </w:r>
      <w:r>
        <w:t>metric</w:t>
      </w:r>
      <w:r w:rsidR="00CD4FD9">
        <w:t xml:space="preserve"> </w:t>
      </w:r>
      <w:r>
        <w:t xml:space="preserve">is defined as follows: </w:t>
      </w:r>
    </w:p>
    <w:p w14:paraId="08EB2B0C" w14:textId="06747362" w:rsidR="00AF0C6F" w:rsidRDefault="00DD688A" w:rsidP="00DD688A">
      <m:oMathPara>
        <m:oMath>
          <m:r>
            <m:rPr>
              <m:sty m:val="p"/>
            </m:rPr>
            <w:rPr>
              <w:rFonts w:ascii="Cambria Math" w:hAnsi="Cambria Math"/>
            </w:rPr>
            <m:t>H= -</m:t>
          </m:r>
          <m:nary>
            <m:naryPr>
              <m:chr m:val="∑"/>
              <m:limLoc m:val="undOvr"/>
              <m:supHide m:val="1"/>
              <m:ctrlPr>
                <w:rPr>
                  <w:rFonts w:ascii="Cambria Math" w:hAnsi="Cambria Math"/>
                </w:rPr>
              </m:ctrlPr>
            </m:naryPr>
            <m:sub>
              <m:r>
                <w:rPr>
                  <w:rFonts w:ascii="Cambria Math" w:hAnsi="Cambria Math"/>
                </w:rPr>
                <m:t>1≤i≤m+1</m:t>
              </m:r>
            </m:sub>
            <m:sup/>
            <m:e>
              <m:d>
                <m:dPr>
                  <m:ctrlPr>
                    <w:rPr>
                      <w:rFonts w:ascii="Cambria Math" w:hAnsi="Cambria Math"/>
                      <w:i/>
                    </w:rPr>
                  </m:ctrlPr>
                </m:dPr>
                <m:e>
                  <m:sSub>
                    <m:sSubPr>
                      <m:ctrlPr>
                        <w:rPr>
                          <w:rFonts w:ascii="Cambria Math" w:hAnsi="Cambria Math"/>
                          <w:i/>
                        </w:rPr>
                      </m:ctrlPr>
                    </m:sSubPr>
                    <m:e>
                      <m:r>
                        <w:rPr>
                          <w:rFonts w:ascii="Cambria Math" w:hAnsi="Cambria Math"/>
                        </w:rPr>
                        <m:t>p</m:t>
                      </m:r>
                      <m:ctrlPr>
                        <w:rPr>
                          <w:rFonts w:ascii="Cambria Math" w:hAnsi="Cambria Math"/>
                        </w:rPr>
                      </m:ctrlPr>
                    </m:e>
                    <m:sub>
                      <m:r>
                        <w:rPr>
                          <w:rFonts w:ascii="Cambria Math" w:hAnsi="Cambria Math"/>
                        </w:rPr>
                        <m:t>i</m:t>
                      </m:r>
                    </m:sub>
                  </m:sSub>
                  <m:nary>
                    <m:naryPr>
                      <m:chr m:val="∑"/>
                      <m:limLoc m:val="subSup"/>
                      <m:supHide m:val="1"/>
                      <m:ctrlPr>
                        <w:rPr>
                          <w:rFonts w:ascii="Cambria Math" w:hAnsi="Cambria Math"/>
                          <w:i/>
                        </w:rPr>
                      </m:ctrlPr>
                    </m:naryPr>
                    <m:sub>
                      <m:r>
                        <w:rPr>
                          <w:rFonts w:ascii="Cambria Math" w:hAnsi="Cambria Math"/>
                        </w:rPr>
                        <m:t>1≤j≤n+1</m:t>
                      </m:r>
                    </m:sub>
                    <m:sup/>
                    <m:e>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e>
                      </m:func>
                    </m:e>
                  </m:nary>
                </m:e>
              </m:d>
            </m:e>
          </m:nary>
        </m:oMath>
      </m:oMathPara>
    </w:p>
    <w:p w14:paraId="48DC07D7" w14:textId="6AE6A8DE" w:rsidR="00B24FA8" w:rsidRDefault="00E5132C" w:rsidP="00113133">
      <w:r>
        <w:t xml:space="preserve">where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t>
      </w:r>
      <w:r w:rsidR="00AF0C6F">
        <w:t>i</w:t>
      </w:r>
      <w:r>
        <w:t xml:space="preserve">s </w:t>
      </w:r>
      <w:r w:rsidR="00AF0C6F">
        <w:t xml:space="preserve">the </w:t>
      </w:r>
      <w:r w:rsidR="00E86F0B">
        <w:t>percentage</w:t>
      </w:r>
      <w:r>
        <w:t xml:space="preserve"> of population </w:t>
      </w:r>
      <m:oMath>
        <m:r>
          <w:rPr>
            <w:rFonts w:ascii="Cambria Math" w:hAnsi="Cambria Math"/>
          </w:rPr>
          <m:t>i</m:t>
        </m:r>
      </m:oMath>
      <w:r>
        <w:t xml:space="preserve"> out of all ce</w:t>
      </w:r>
      <w:r w:rsidR="0057542B">
        <w:t>lls</w:t>
      </w:r>
      <w:r w:rsidR="001077F8">
        <w:t>.</w:t>
      </w:r>
      <w:r w:rsidR="00B62DF1">
        <w:t xml:space="preserve"> </w:t>
      </w:r>
      <w:r w:rsidR="00CD4FD9">
        <w:t xml:space="preserve">In the biaxial plot based on a marker pair, if all target populations are separated from each other and separated from the unlabeled populations, the weighted entropy will be 0.  Overlap </w:t>
      </w:r>
      <w:r w:rsidR="00B24FA8">
        <w:t>between target populat</w:t>
      </w:r>
      <w:r w:rsidR="00CD4FD9">
        <w:t xml:space="preserve">ions and unlabeled populations will increase the entropy, whereas overlap between multiple target populations </w:t>
      </w:r>
      <w:r w:rsidR="0057542B">
        <w:t>is not penalized</w:t>
      </w:r>
      <w:r w:rsidR="00CD4FD9">
        <w:t xml:space="preserve">. </w:t>
      </w:r>
      <w:r w:rsidR="0057542B">
        <w:t>For example</w:t>
      </w:r>
      <w:r w:rsidR="00B24FA8">
        <w:t xml:space="preserve">, if </w:t>
      </w:r>
      <w:r w:rsidR="00CD4FD9">
        <w:t xml:space="preserve">one marker pair leads to </w:t>
      </w:r>
      <w:r w:rsidR="0057542B">
        <w:t>a</w:t>
      </w:r>
      <w:r w:rsidR="00B24FA8">
        <w:t xml:space="preserve"> gate </w:t>
      </w:r>
      <w:r w:rsidR="0057542B">
        <w:t xml:space="preserve">that </w:t>
      </w:r>
      <w:r w:rsidR="00B24FA8">
        <w:t xml:space="preserve">includes two target populations </w:t>
      </w:r>
      <w:r w:rsidR="00C562B1">
        <w:rPr>
          <w:rFonts w:hint="eastAsia"/>
        </w:rPr>
        <w:t>t</w:t>
      </w:r>
      <w:r w:rsidR="00C562B1">
        <w:t xml:space="preserve">hat </w:t>
      </w:r>
      <w:r w:rsidR="00B24FA8">
        <w:t xml:space="preserve">overlap, it is considered equally good as </w:t>
      </w:r>
      <w:r w:rsidR="00CD4FD9">
        <w:t xml:space="preserve">another marker pair that leads to </w:t>
      </w:r>
      <w:r w:rsidR="00B24FA8">
        <w:t xml:space="preserve">two gates that perfectly separate </w:t>
      </w:r>
      <w:r w:rsidR="0057542B">
        <w:t>the two target populations.</w:t>
      </w:r>
      <w:r w:rsidR="00B24FA8">
        <w:t xml:space="preserve"> Therefore, in the example shown in Figure 2g, the gating strategy in the bottom panel has the lowest entropy and is considered as the best gate and the best marker pair. </w:t>
      </w:r>
    </w:p>
    <w:p w14:paraId="3448FED9" w14:textId="4CD21FB7" w:rsidR="00B24FA8" w:rsidRDefault="00B24FA8" w:rsidP="00B24FA8">
      <w:pPr>
        <w:pStyle w:val="Heading3"/>
      </w:pPr>
      <w:r>
        <w:lastRenderedPageBreak/>
        <w:t>Construct a Gating Hierarchy with a Greedy Approach</w:t>
      </w:r>
    </w:p>
    <w:p w14:paraId="21CBF5F4" w14:textId="7A1C3959" w:rsidR="00DD1C48" w:rsidRPr="00DD1C48" w:rsidRDefault="00B24FA8" w:rsidP="00113133">
      <w:r>
        <w:t xml:space="preserve">We use a greedy approach to construct a gating hierarchy for the target populations. Starting from the root node </w:t>
      </w:r>
      <w:r w:rsidR="00AD0F51">
        <w:t>which</w:t>
      </w:r>
      <w:r>
        <w:t xml:space="preserve"> contains all cells in the data, we derive gates on all possible marker pairs and compute the weighted entropy.  We identify the best marker pair with </w:t>
      </w:r>
      <w:r w:rsidR="00AD0F51">
        <w:t xml:space="preserve">the </w:t>
      </w:r>
      <w:r>
        <w:t xml:space="preserve">lowest weighted entropy, and select the corresponding gate(s) to move forward. The selected gates form new children nodes. The algorithm iterates to examine cells that belong to </w:t>
      </w:r>
      <w:r w:rsidR="00AD0F51">
        <w:t xml:space="preserve">each </w:t>
      </w:r>
      <w:r>
        <w:t xml:space="preserve">new node, and identify the best </w:t>
      </w:r>
      <w:r w:rsidR="00AD0F51">
        <w:t xml:space="preserve">marker pair and </w:t>
      </w:r>
      <w:r>
        <w:t>gate</w:t>
      </w:r>
      <w:r w:rsidR="00AD0F51">
        <w:t>(</w:t>
      </w:r>
      <w:r>
        <w:t>s</w:t>
      </w:r>
      <w:r w:rsidR="00AD0F51">
        <w:t>)</w:t>
      </w:r>
      <w:r>
        <w:t xml:space="preserve"> to further separate the target populations and exclude the unlabeled </w:t>
      </w:r>
      <w:r w:rsidR="00AD4E63">
        <w:t xml:space="preserve">populations (Figure 2h and 2i). </w:t>
      </w:r>
      <w:r w:rsidR="00811F45">
        <w:t xml:space="preserve">The algorithm stops generating </w:t>
      </w:r>
      <w:r w:rsidR="00AD0F51">
        <w:t xml:space="preserve">gates for a node </w:t>
      </w:r>
      <w:r w:rsidR="00811F45">
        <w:t xml:space="preserve">when one of the following </w:t>
      </w:r>
      <w:r w:rsidR="00AD0F51">
        <w:t xml:space="preserve">two </w:t>
      </w:r>
      <w:r w:rsidR="00811F45">
        <w:t xml:space="preserve">conditions is satisfied: (1) the node </w:t>
      </w:r>
      <w:r w:rsidR="00AD4E63">
        <w:t>contains only one population, or</w:t>
      </w:r>
      <w:r w:rsidR="00811F45">
        <w:t xml:space="preserve"> (2) for all marker pairs, </w:t>
      </w:r>
      <w:r w:rsidR="00AD4E63">
        <w:t>the automatically generated gate</w:t>
      </w:r>
      <w:r w:rsidR="00811F45">
        <w:t xml:space="preserve"> is a trivial gate that includes all cells in the node. Overall, t</w:t>
      </w:r>
      <w:r>
        <w:t>he iterations stop until no marker pair in any node can further separate any target populations.</w:t>
      </w:r>
      <w:r w:rsidR="00241982">
        <w:t xml:space="preserve"> </w:t>
      </w:r>
      <w:r>
        <w:t xml:space="preserve"> The output of </w:t>
      </w:r>
      <w:r w:rsidR="00F64D7E">
        <w:t>C2G</w:t>
      </w:r>
      <w:r>
        <w:t xml:space="preserve"> is a tree structure represent</w:t>
      </w:r>
      <w:r w:rsidR="0069478E">
        <w:t>ing</w:t>
      </w:r>
      <w:r>
        <w:t xml:space="preserve"> the gating hierarchy, and two-dimensional plots of the selected gates</w:t>
      </w:r>
      <w:r w:rsidR="0069478E">
        <w:t xml:space="preserve"> at each tree node (except the leaves)</w:t>
      </w:r>
      <w:r>
        <w:t xml:space="preserve">, as shown in Figure 2j. </w:t>
      </w:r>
      <w:r w:rsidR="00FD1632">
        <w:t xml:space="preserve"> Given the weighted entropy for selecting the best marker pair, this iterative algorithm tends to </w:t>
      </w:r>
      <w:r w:rsidR="00A14B1F">
        <w:t xml:space="preserve">first </w:t>
      </w:r>
      <w:r w:rsidR="00FD1632">
        <w:t>exclud</w:t>
      </w:r>
      <w:r w:rsidR="00A14B1F">
        <w:t>e</w:t>
      </w:r>
      <w:r w:rsidR="00FD1632">
        <w:t xml:space="preserve"> unlabeled populations, and then separate the target populations. </w:t>
      </w:r>
    </w:p>
    <w:p w14:paraId="3F031070" w14:textId="2BBE099B" w:rsidR="00087B13" w:rsidRDefault="006E5A48" w:rsidP="00982A50">
      <w:pPr>
        <w:pStyle w:val="Heading2"/>
      </w:pPr>
      <w:r>
        <w:t>Generate gating hierarchies</w:t>
      </w:r>
      <w:r w:rsidR="008253D4">
        <w:t xml:space="preserve"> of populations defined by </w:t>
      </w:r>
      <w:r w:rsidR="00D574CB">
        <w:t>various methods</w:t>
      </w:r>
    </w:p>
    <w:p w14:paraId="3722C927" w14:textId="207FE9EB" w:rsidR="00B067DD" w:rsidRDefault="00561E2D" w:rsidP="00990111">
      <w:r>
        <w:t xml:space="preserve">To evaluate the performance of </w:t>
      </w:r>
      <w:r w:rsidR="00F64D7E">
        <w:t>C2G</w:t>
      </w:r>
      <w:r>
        <w:t xml:space="preserve">, we applied it to generate gating hierarchies for target populations defined in various ways, including manual gating, automated clustering algorithms such </w:t>
      </w:r>
      <w:r w:rsidR="00C562B1">
        <w:t xml:space="preserve">as </w:t>
      </w:r>
      <w:r>
        <w:t>k</w:t>
      </w:r>
      <w:r w:rsidR="00982A40">
        <w:t>-</w:t>
      </w:r>
      <w:r>
        <w:t xml:space="preserve">means </w:t>
      </w:r>
      <w:r>
        <w:fldChar w:fldCharType="begin">
          <w:fldData xml:space="preserve">PEVuZE5vdGU+PENpdGU+PEF1dGhvcj5HZTwvQXV0aG9yPjxZZWFyPjIwMTI8L1llYXI+PFJlY051
bT4yMTE8L1JlY051bT48RGlzcGxheVRleHQ+WzEyLCAxM108L0Rpc3BsYXlUZXh0PjxyZWNvcmQ+
PHJlYy1udW1iZXI+MjExPC9yZWMtbnVtYmVyPjxmb3JlaWduLWtleXM+PGtleSBhcHA9IkVOIiBk
Yi1pZD0iNTlycGR2NWY2engyYTRlNTJmYXB0dnhqeGF6ZnRzYXdzNXJ2IiB0aW1lc3RhbXA9IjE0
NTkxNzM3ODAiPjIxMTwva2V5PjwvZm9yZWlnbi1rZXlzPjxyZWYtdHlwZSBuYW1lPSJKb3VybmFs
IEFydGljbGUiPjE3PC9yZWYtdHlwZT48Y29udHJpYnV0b3JzPjxhdXRob3JzPjxhdXRob3I+R2Us
IFlvbmdjaGFvPC9hdXRob3I+PGF1dGhvcj5TZWFsZm9uLCBTdHVhcnQgQzwvYXV0aG9yPjwvYXV0
aG9ycz48L2NvbnRyaWJ1dG9ycz48dGl0bGVzPjx0aXRsZT5mbG93UGVha3M6IGEgZmFzdCB1bnN1
cGVydmlzZWQgY2x1c3RlcmluZyBmb3IgZmxvdyBjeXRvbWV0cnkgZGF0YSB2aWEgSy1tZWFucyBh
bmQgZGVuc2l0eSBwZWFrIGZpbmRpbmc8L3RpdGxlPjxzZWNvbmRhcnktdGl0bGU+QmlvaW5mb3Jt
YXRpY3M8L3NlY29uZGFyeS10aXRsZT48c2hvcnQtdGl0bGU+MTE8L3Nob3J0LXRpdGxlPjwvdGl0
bGVzPjxwZXJpb2RpY2FsPjxmdWxsLXRpdGxlPkJpb2luZm9ybWF0aWNzPC9mdWxsLXRpdGxlPjxh
YmJyLTE+QmlvaW5mb3JtYXRpY3M8L2FiYnItMT48L3BlcmlvZGljYWw+PHBhZ2VzPjIwNTItMjA1
ODwvcGFnZXM+PHZvbHVtZT4yODwvdm9sdW1lPjxudW1iZXI+MTU8L251bWJlcj48ZGF0ZXM+PHll
YXI+MjAxMjwveWVhcj48L2RhdGVzPjxpc2JuPjEzNjctNDgwMzwvaXNibj48dXJscz48L3VybHM+
PHJlc2VhcmNoLW5vdGVzPjxzdHlsZSBmYWNlPSJub3JtYWwiIGZvbnQ9ImRlZmF1bHQiIHNpemU9
IjEwMCUiPkstbWVhbnMsIGZpbmQgbG9jYWwgbWF4aW1hbDwvc3R5bGU+PHN0eWxlIGZhY2U9Im5v
cm1hbCIgZm9udD0iZGVmYXVsdCIgY2hhcnNldD0iMTM0IiBzaXplPSIxMDAlIj4sIDwvc3R5bGU+
PHN0eWxlIGZhY2U9Im5vcm1hbCIgZm9udD0iZGVmYXVsdCIgc2l6ZT0iMTAwJSI+bWVyZ2UgcGVh
a3M8L3N0eWxlPjwvcmVzZWFyY2gtbm90ZXM+PC9yZWNvcmQ+PC9DaXRlPjxDaXRlPjxBdXRob3I+
QWdoYWVlcG91cjwvQXV0aG9yPjxZZWFyPjIwMTE8L1llYXI+PFJlY051bT4yMTM8L1JlY051bT48
cmVjb3JkPjxyZWMtbnVtYmVyPjIxMzwvcmVjLW51bWJlcj48Zm9yZWlnbi1rZXlzPjxrZXkgYXBw
PSJFTiIgZGItaWQ9IjU5cnBkdjVmNnp4MmE0ZTUyZmFwdHZ4anhhemZ0c2F3czVydiIgdGltZXN0
YW1wPSIxNDU5MTc2MzUyIj4yMTM8L2tleT48L2ZvcmVpZ24ta2V5cz48cmVmLXR5cGUgbmFtZT0i
Sm91cm5hbCBBcnRpY2xlIj4xNzwvcmVmLXR5cGU+PGNvbnRyaWJ1dG9ycz48YXV0aG9ycz48YXV0
aG9yPkFnaGFlZXBvdXIsIE5pbWE8L2F1dGhvcj48YXV0aG9yPk5pa29saWMsIFJhZGluYTwvYXV0
aG9yPjxhdXRob3I+SG9vcywgSG9sZ2VyIEg8L2F1dGhvcj48YXV0aG9yPkJyaW5rbWFuLCBSeWFu
IFI8L2F1dGhvcj48L2F1dGhvcnM+PC9jb250cmlidXRvcnM+PHRpdGxlcz48dGl0bGU+UmFwaWQg
Y2VsbCBwb3B1bGF0aW9uIGlkZW50aWZpY2F0aW9uIGluIGZsb3cgY3l0b21ldHJ5IGRhdGE8L3Rp
dGxlPjxzZWNvbmRhcnktdGl0bGU+Q3l0b21ldHJ5IFBhcnQgQTwvc2Vjb25kYXJ5LXRpdGxlPjxz
aG9ydC10aXRsZT4xMjwvc2hvcnQtdGl0bGU+PC90aXRsZXM+PHBlcmlvZGljYWw+PGZ1bGwtdGl0
bGU+Q3l0b21ldHJ5IFBhcnQgQTwvZnVsbC10aXRsZT48L3BlcmlvZGljYWw+PHBhZ2VzPjYtMTM8
L3BhZ2VzPjx2b2x1bWU+Nzk8L3ZvbHVtZT48bnVtYmVyPjE8L251bWJlcj48ZGF0ZXM+PHllYXI+
MjAxMTwveWVhcj48L2RhdGVzPjxpc2JuPjE1NTItNDkzMDwvaXNibj48dXJscz48L3VybHM+PHJl
c2VhcmNoLW5vdGVzPlRoZXkganVzdCBkbyBrLW1lYW5zIGFuZCBjb250aW51ZXMgdG8gbWVyZ2Ug
dGhlbSwgbm8gbmVlZCB0byB0ZXN0IGl0LiA8L3Jlc2VhcmNoLW5vdGVzPjwvcmVjb3JkPjwvQ2l0
ZT48L0VuZE5vdGU+
</w:fldData>
        </w:fldChar>
      </w:r>
      <w:r w:rsidR="00993E3B">
        <w:instrText xml:space="preserve"> ADDIN EN.CITE </w:instrText>
      </w:r>
      <w:r w:rsidR="00993E3B">
        <w:fldChar w:fldCharType="begin">
          <w:fldData xml:space="preserve">PEVuZE5vdGU+PENpdGU+PEF1dGhvcj5HZTwvQXV0aG9yPjxZZWFyPjIwMTI8L1llYXI+PFJlY051
bT4yMTE8L1JlY051bT48RGlzcGxheVRleHQ+WzEyLCAxM108L0Rpc3BsYXlUZXh0PjxyZWNvcmQ+
PHJlYy1udW1iZXI+MjExPC9yZWMtbnVtYmVyPjxmb3JlaWduLWtleXM+PGtleSBhcHA9IkVOIiBk
Yi1pZD0iNTlycGR2NWY2engyYTRlNTJmYXB0dnhqeGF6ZnRzYXdzNXJ2IiB0aW1lc3RhbXA9IjE0
NTkxNzM3ODAiPjIxMTwva2V5PjwvZm9yZWlnbi1rZXlzPjxyZWYtdHlwZSBuYW1lPSJKb3VybmFs
IEFydGljbGUiPjE3PC9yZWYtdHlwZT48Y29udHJpYnV0b3JzPjxhdXRob3JzPjxhdXRob3I+R2Us
IFlvbmdjaGFvPC9hdXRob3I+PGF1dGhvcj5TZWFsZm9uLCBTdHVhcnQgQzwvYXV0aG9yPjwvYXV0
aG9ycz48L2NvbnRyaWJ1dG9ycz48dGl0bGVzPjx0aXRsZT5mbG93UGVha3M6IGEgZmFzdCB1bnN1
cGVydmlzZWQgY2x1c3RlcmluZyBmb3IgZmxvdyBjeXRvbWV0cnkgZGF0YSB2aWEgSy1tZWFucyBh
bmQgZGVuc2l0eSBwZWFrIGZpbmRpbmc8L3RpdGxlPjxzZWNvbmRhcnktdGl0bGU+QmlvaW5mb3Jt
YXRpY3M8L3NlY29uZGFyeS10aXRsZT48c2hvcnQtdGl0bGU+MTE8L3Nob3J0LXRpdGxlPjwvdGl0
bGVzPjxwZXJpb2RpY2FsPjxmdWxsLXRpdGxlPkJpb2luZm9ybWF0aWNzPC9mdWxsLXRpdGxlPjxh
YmJyLTE+QmlvaW5mb3JtYXRpY3M8L2FiYnItMT48L3BlcmlvZGljYWw+PHBhZ2VzPjIwNTItMjA1
ODwvcGFnZXM+PHZvbHVtZT4yODwvdm9sdW1lPjxudW1iZXI+MTU8L251bWJlcj48ZGF0ZXM+PHll
YXI+MjAxMjwveWVhcj48L2RhdGVzPjxpc2JuPjEzNjctNDgwMzwvaXNibj48dXJscz48L3VybHM+
PHJlc2VhcmNoLW5vdGVzPjxzdHlsZSBmYWNlPSJub3JtYWwiIGZvbnQ9ImRlZmF1bHQiIHNpemU9
IjEwMCUiPkstbWVhbnMsIGZpbmQgbG9jYWwgbWF4aW1hbDwvc3R5bGU+PHN0eWxlIGZhY2U9Im5v
cm1hbCIgZm9udD0iZGVmYXVsdCIgY2hhcnNldD0iMTM0IiBzaXplPSIxMDAlIj4sIDwvc3R5bGU+
PHN0eWxlIGZhY2U9Im5vcm1hbCIgZm9udD0iZGVmYXVsdCIgc2l6ZT0iMTAwJSI+bWVyZ2UgcGVh
a3M8L3N0eWxlPjwvcmVzZWFyY2gtbm90ZXM+PC9yZWNvcmQ+PC9DaXRlPjxDaXRlPjxBdXRob3I+
QWdoYWVlcG91cjwvQXV0aG9yPjxZZWFyPjIwMTE8L1llYXI+PFJlY051bT4yMTM8L1JlY051bT48
cmVjb3JkPjxyZWMtbnVtYmVyPjIxMzwvcmVjLW51bWJlcj48Zm9yZWlnbi1rZXlzPjxrZXkgYXBw
PSJFTiIgZGItaWQ9IjU5cnBkdjVmNnp4MmE0ZTUyZmFwdHZ4anhhemZ0c2F3czVydiIgdGltZXN0
YW1wPSIxNDU5MTc2MzUyIj4yMTM8L2tleT48L2ZvcmVpZ24ta2V5cz48cmVmLXR5cGUgbmFtZT0i
Sm91cm5hbCBBcnRpY2xlIj4xNzwvcmVmLXR5cGU+PGNvbnRyaWJ1dG9ycz48YXV0aG9ycz48YXV0
aG9yPkFnaGFlZXBvdXIsIE5pbWE8L2F1dGhvcj48YXV0aG9yPk5pa29saWMsIFJhZGluYTwvYXV0
aG9yPjxhdXRob3I+SG9vcywgSG9sZ2VyIEg8L2F1dGhvcj48YXV0aG9yPkJyaW5rbWFuLCBSeWFu
IFI8L2F1dGhvcj48L2F1dGhvcnM+PC9jb250cmlidXRvcnM+PHRpdGxlcz48dGl0bGU+UmFwaWQg
Y2VsbCBwb3B1bGF0aW9uIGlkZW50aWZpY2F0aW9uIGluIGZsb3cgY3l0b21ldHJ5IGRhdGE8L3Rp
dGxlPjxzZWNvbmRhcnktdGl0bGU+Q3l0b21ldHJ5IFBhcnQgQTwvc2Vjb25kYXJ5LXRpdGxlPjxz
aG9ydC10aXRsZT4xMjwvc2hvcnQtdGl0bGU+PC90aXRsZXM+PHBlcmlvZGljYWw+PGZ1bGwtdGl0
bGU+Q3l0b21ldHJ5IFBhcnQgQTwvZnVsbC10aXRsZT48L3BlcmlvZGljYWw+PHBhZ2VzPjYtMTM8
L3BhZ2VzPjx2b2x1bWU+Nzk8L3ZvbHVtZT48bnVtYmVyPjE8L251bWJlcj48ZGF0ZXM+PHllYXI+
MjAxMTwveWVhcj48L2RhdGVzPjxpc2JuPjE1NTItNDkzMDwvaXNibj48dXJscz48L3VybHM+PHJl
c2VhcmNoLW5vdGVzPlRoZXkganVzdCBkbyBrLW1lYW5zIGFuZCBjb250aW51ZXMgdG8gbWVyZ2Ug
dGhlbSwgbm8gbmVlZCB0byB0ZXN0IGl0LiA8L3Jlc2VhcmNoLW5vdGVzPjwvcmVjb3JkPjwvQ2l0
ZT48L0VuZE5vdGU+
</w:fldData>
        </w:fldChar>
      </w:r>
      <w:r w:rsidR="00993E3B">
        <w:instrText xml:space="preserve"> ADDIN EN.CITE.DATA </w:instrText>
      </w:r>
      <w:r w:rsidR="00993E3B">
        <w:fldChar w:fldCharType="end"/>
      </w:r>
      <w:r>
        <w:fldChar w:fldCharType="separate"/>
      </w:r>
      <w:r w:rsidR="00993E3B">
        <w:rPr>
          <w:noProof/>
        </w:rPr>
        <w:t>[12, 13]</w:t>
      </w:r>
      <w:r>
        <w:fldChar w:fldCharType="end"/>
      </w:r>
      <w:r>
        <w:t xml:space="preserve"> and graph partitioning methods </w:t>
      </w:r>
      <w:r>
        <w:fldChar w:fldCharType="begin"/>
      </w:r>
      <w:r w:rsidR="00993E3B">
        <w:instrText xml:space="preserve"> ADDIN EN.CITE &lt;EndNote&gt;&lt;Cite&gt;&lt;Author&gt;Levine&lt;/Author&gt;&lt;Year&gt;2015&lt;/Year&gt;&lt;RecNum&gt;38&lt;/RecNum&gt;&lt;DisplayText&gt;[14]&lt;/DisplayText&gt;&lt;record&gt;&lt;rec-number&gt;38&lt;/rec-number&gt;&lt;foreign-keys&gt;&lt;key app="EN" db-id="59rpdv5f6zx2a4e52faptvxjxazftsaws5rv" timestamp="1438484399"&gt;38&lt;/key&gt;&lt;/foreign-keys&gt;&lt;ref-type name="Journal Article"&gt;17&lt;/ref-type&gt;&lt;contributors&gt;&lt;authors&gt;&lt;author&gt;Levine, Jacob H&lt;/author&gt;&lt;author&gt;Simonds, Erin F&lt;/author&gt;&lt;author&gt;Bendall, Sean C&lt;/author&gt;&lt;author&gt;Davis, Kara L&lt;/author&gt;&lt;author&gt;El-ad, D Amir&lt;/author&gt;&lt;author&gt;Tadmor, Michelle D&lt;/author&gt;&lt;author&gt;Litvin, Oren&lt;/author&gt;&lt;author&gt;Fienberg, Harris G&lt;/author&gt;&lt;author&gt;Jager, Astraea&lt;/author&gt;&lt;author&gt;Zunder, Eli R&lt;/author&gt;&lt;/authors&gt;&lt;/contributors&gt;&lt;titles&gt;&lt;title&gt;Data-Driven Phenotypic Dissection of AML Reveals Progenitor-like Cells that Correlate with Prognosis&lt;/title&gt;&lt;secondary-title&gt;Cell&lt;/secondary-title&gt;&lt;short-title&gt;13&lt;/short-title&gt;&lt;/titles&gt;&lt;periodical&gt;&lt;full-title&gt;Cell&lt;/full-title&gt;&lt;/periodical&gt;&lt;pages&gt;184-197&lt;/pages&gt;&lt;volume&gt;162&lt;/volume&gt;&lt;number&gt;1&lt;/number&gt;&lt;dates&gt;&lt;year&gt;2015&lt;/year&gt;&lt;/dates&gt;&lt;isbn&gt;0092-8674&lt;/isbn&gt;&lt;urls&gt;&lt;related-urls&gt;&lt;url&gt;http://ac.els-cdn.com/S0092867415006376/1-s2.0-S0092867415006376-main.pdf?_tid=04b72e58-39d4-11e5-b44b-00000aab0f02&amp;amp;acdnat=1438602028_a7a25a6fc6331100bf7519ec62aac48f&lt;/url&gt;&lt;/related-urls&gt;&lt;/urls&gt;&lt;/record&gt;&lt;/Cite&gt;&lt;/EndNote&gt;</w:instrText>
      </w:r>
      <w:r>
        <w:fldChar w:fldCharType="separate"/>
      </w:r>
      <w:r w:rsidR="00993E3B">
        <w:rPr>
          <w:noProof/>
        </w:rPr>
        <w:t>[14]</w:t>
      </w:r>
      <w:r>
        <w:fldChar w:fldCharType="end"/>
      </w:r>
      <w:r>
        <w:t xml:space="preserve">, </w:t>
      </w:r>
      <w:r w:rsidR="00DD491E">
        <w:t>as well as</w:t>
      </w:r>
      <w:r>
        <w:t xml:space="preserve"> visualization-based methods such as tSNE and SPADE </w:t>
      </w:r>
      <w:r>
        <w:fldChar w:fldCharType="begin">
          <w:fldData xml:space="preserve">PEVuZE5vdGU+PENpdGU+PEF1dGhvcj5RaXU8L0F1dGhvcj48WWVhcj4yMDExPC9ZZWFyPjxSZWNO
dW0+MjIwPC9SZWNOdW0+PERpc3BsYXlUZXh0Pls0LCA1XTwvRGlzcGxheVRleHQ+PHJlY29yZD48
cmVjLW51bWJlcj4yMjA8L3JlYy1udW1iZXI+PGZvcmVpZ24ta2V5cz48a2V5IGFwcD0iRU4iIGRi
LWlkPSI1OXJwZHY1ZjZ6eDJhNGU1MmZhcHR2eGp4YXpmdHNhd3M1cnYiIHRpbWVzdGFtcD0iMTQ2
NjIwNjg5MSI+MjIwPC9rZXk+PC9mb3JlaWduLWtleXM+PHJlZi10eXBlIG5hbWU9IkpvdXJuYWwg
QXJ0aWNsZSI+MTc8L3JlZi10eXBlPjxjb250cmlidXRvcnM+PGF1dGhvcnM+PGF1dGhvcj5RaXUs
IFBlbmc8L2F1dGhvcj48YXV0aG9yPlNpbW9uZHMsIEVyaW4gRjwvYXV0aG9yPjxhdXRob3I+QmVu
ZGFsbCwgU2VhbiBDPC9hdXRob3I+PGF1dGhvcj5HaWJicyBKciwgS2VubmV0aCBEPC9hdXRob3I+
PGF1dGhvcj5CcnVnZ25lciwgUm9iZXJ0IFY8L2F1dGhvcj48YXV0aG9yPkxpbmRlcm1hbiwgTWlj
aGFlbCBEPC9hdXRob3I+PGF1dGhvcj5TYWNocywgS2FyZW48L2F1dGhvcj48YXV0aG9yPk5vbGFu
LCBHYXJyeSBQPC9hdXRob3I+PGF1dGhvcj5QbGV2cml0aXMsIFN5bHZpYSBLPC9hdXRob3I+PC9h
dXRob3JzPjwvY29udHJpYnV0b3JzPjx0aXRsZXM+PHRpdGxlPkV4dHJhY3RpbmcgYSBjZWxsdWxh
ciBoaWVyYXJjaHkgZnJvbSBoaWdoLWRpbWVuc2lvbmFsIGN5dG9tZXRyeSBkYXRhIHdpdGggU1BB
REU8L3RpdGxlPjxzZWNvbmRhcnktdGl0bGU+TmF0dXJlIGJpb3RlY2hub2xvZ3k8L3NlY29uZGFy
eS10aXRsZT48c2hvcnQtdGl0bGU+NDwvc2hvcnQtdGl0bGU+PC90aXRsZXM+PHBlcmlvZGljYWw+
PGZ1bGwtdGl0bGU+TmF0dXJlIGJpb3RlY2hub2xvZ3k8L2Z1bGwtdGl0bGU+PC9wZXJpb2RpY2Fs
PjxwYWdlcz44ODYtODkxPC9wYWdlcz48dm9sdW1lPjI5PC92b2x1bWU+PG51bWJlcj4xMDwvbnVt
YmVyPjxkYXRlcz48eWVhcj4yMDExPC95ZWFyPjwvZGF0ZXM+PGlzYm4+MTA4Ny0wMTU2PC9pc2Ju
Pjx1cmxzPjwvdXJscz48L3JlY29yZD48L0NpdGU+PENpdGU+PEF1dGhvcj5BbWlyPC9BdXRob3I+
PFllYXI+MjAxMzwvWWVhcj48UmVjTnVtPjIyMTwvUmVjTnVtPjxyZWNvcmQ+PHJlYy1udW1iZXI+
MjIxPC9yZWMtbnVtYmVyPjxmb3JlaWduLWtleXM+PGtleSBhcHA9IkVOIiBkYi1pZD0iNTlycGR2
NWY2engyYTRlNTJmYXB0dnhqeGF6ZnRzYXdzNXJ2IiB0aW1lc3RhbXA9IjE0NjYyMDY5MjMiPjIy
MTwva2V5PjwvZm9yZWlnbi1rZXlzPjxyZWYtdHlwZSBuYW1lPSJKb3VybmFsIEFydGljbGUiPjE3
PC9yZWYtdHlwZT48Y29udHJpYnV0b3JzPjxhdXRob3JzPjxhdXRob3I+QW1pciwgRWwtYWQgRGF2
aWQ8L2F1dGhvcj48YXV0aG9yPkRhdmlzLCBLYXJhIEw8L2F1dGhvcj48YXV0aG9yPlRhZG1vciwg
TWljaGVsbGUgRDwvYXV0aG9yPjxhdXRob3I+U2ltb25kcywgRXJpbiBGPC9hdXRob3I+PGF1dGhv
cj5MZXZpbmUsIEphY29iIEg8L2F1dGhvcj48YXV0aG9yPkJlbmRhbGwsIFNlYW4gQzwvYXV0aG9y
PjxhdXRob3I+U2hlbmZlbGQsIERhbmllbCBLPC9hdXRob3I+PGF1dGhvcj5LcmlzaG5hc3dhbXks
IFNtaXRhPC9hdXRob3I+PGF1dGhvcj5Ob2xhbiwgR2FycnkgUDwvYXV0aG9yPjxhdXRob3I+UGUm
YXBvcztlciwgRGFuYTwvYXV0aG9yPjwvYXV0aG9ycz48L2NvbnRyaWJ1dG9ycz48dGl0bGVzPjx0
aXRsZT52aVNORSBlbmFibGVzIHZpc3VhbGl6YXRpb24gb2YgaGlnaCBkaW1lbnNpb25hbCBzaW5n
bGUtY2VsbCBkYXRhIGFuZCByZXZlYWxzIHBoZW5vdHlwaWMgaGV0ZXJvZ2VuZWl0eSBvZiBsZXVr
ZW1pYTwvdGl0bGU+PHNlY29uZGFyeS10aXRsZT5OYXR1cmUgYmlvdGVjaG5vbG9neTwvc2Vjb25k
YXJ5LXRpdGxlPjxzaG9ydC10aXRsZT41PC9zaG9ydC10aXRsZT48L3RpdGxlcz48cGVyaW9kaWNh
bD48ZnVsbC10aXRsZT5OYXR1cmUgYmlvdGVjaG5vbG9neTwvZnVsbC10aXRsZT48L3BlcmlvZGlj
YWw+PHBhZ2VzPjU0NS01NTI8L3BhZ2VzPjx2b2x1bWU+MzE8L3ZvbHVtZT48bnVtYmVyPjY8L251
bWJlcj48ZGF0ZXM+PHllYXI+MjAxMzwveWVhcj48L2RhdGVzPjxpc2JuPjEwODctMDE1NjwvaXNi
bj48dXJscz48L3VybHM+PC9yZWNvcmQ+PC9DaXRlPjwvRW5kTm90ZT5=
</w:fldData>
        </w:fldChar>
      </w:r>
      <w:r w:rsidR="00993E3B">
        <w:instrText xml:space="preserve"> ADDIN EN.CITE </w:instrText>
      </w:r>
      <w:r w:rsidR="00993E3B">
        <w:fldChar w:fldCharType="begin">
          <w:fldData xml:space="preserve">PEVuZE5vdGU+PENpdGU+PEF1dGhvcj5RaXU8L0F1dGhvcj48WWVhcj4yMDExPC9ZZWFyPjxSZWNO
dW0+MjIwPC9SZWNOdW0+PERpc3BsYXlUZXh0Pls0LCA1XTwvRGlzcGxheVRleHQ+PHJlY29yZD48
cmVjLW51bWJlcj4yMjA8L3JlYy1udW1iZXI+PGZvcmVpZ24ta2V5cz48a2V5IGFwcD0iRU4iIGRi
LWlkPSI1OXJwZHY1ZjZ6eDJhNGU1MmZhcHR2eGp4YXpmdHNhd3M1cnYiIHRpbWVzdGFtcD0iMTQ2
NjIwNjg5MSI+MjIwPC9rZXk+PC9mb3JlaWduLWtleXM+PHJlZi10eXBlIG5hbWU9IkpvdXJuYWwg
QXJ0aWNsZSI+MTc8L3JlZi10eXBlPjxjb250cmlidXRvcnM+PGF1dGhvcnM+PGF1dGhvcj5RaXUs
IFBlbmc8L2F1dGhvcj48YXV0aG9yPlNpbW9uZHMsIEVyaW4gRjwvYXV0aG9yPjxhdXRob3I+QmVu
ZGFsbCwgU2VhbiBDPC9hdXRob3I+PGF1dGhvcj5HaWJicyBKciwgS2VubmV0aCBEPC9hdXRob3I+
PGF1dGhvcj5CcnVnZ25lciwgUm9iZXJ0IFY8L2F1dGhvcj48YXV0aG9yPkxpbmRlcm1hbiwgTWlj
aGFlbCBEPC9hdXRob3I+PGF1dGhvcj5TYWNocywgS2FyZW48L2F1dGhvcj48YXV0aG9yPk5vbGFu
LCBHYXJyeSBQPC9hdXRob3I+PGF1dGhvcj5QbGV2cml0aXMsIFN5bHZpYSBLPC9hdXRob3I+PC9h
dXRob3JzPjwvY29udHJpYnV0b3JzPjx0aXRsZXM+PHRpdGxlPkV4dHJhY3RpbmcgYSBjZWxsdWxh
ciBoaWVyYXJjaHkgZnJvbSBoaWdoLWRpbWVuc2lvbmFsIGN5dG9tZXRyeSBkYXRhIHdpdGggU1BB
REU8L3RpdGxlPjxzZWNvbmRhcnktdGl0bGU+TmF0dXJlIGJpb3RlY2hub2xvZ3k8L3NlY29uZGFy
eS10aXRsZT48c2hvcnQtdGl0bGU+NDwvc2hvcnQtdGl0bGU+PC90aXRsZXM+PHBlcmlvZGljYWw+
PGZ1bGwtdGl0bGU+TmF0dXJlIGJpb3RlY2hub2xvZ3k8L2Z1bGwtdGl0bGU+PC9wZXJpb2RpY2Fs
PjxwYWdlcz44ODYtODkxPC9wYWdlcz48dm9sdW1lPjI5PC92b2x1bWU+PG51bWJlcj4xMDwvbnVt
YmVyPjxkYXRlcz48eWVhcj4yMDExPC95ZWFyPjwvZGF0ZXM+PGlzYm4+MTA4Ny0wMTU2PC9pc2Ju
Pjx1cmxzPjwvdXJscz48L3JlY29yZD48L0NpdGU+PENpdGU+PEF1dGhvcj5BbWlyPC9BdXRob3I+
PFllYXI+MjAxMzwvWWVhcj48UmVjTnVtPjIyMTwvUmVjTnVtPjxyZWNvcmQ+PHJlYy1udW1iZXI+
MjIxPC9yZWMtbnVtYmVyPjxmb3JlaWduLWtleXM+PGtleSBhcHA9IkVOIiBkYi1pZD0iNTlycGR2
NWY2engyYTRlNTJmYXB0dnhqeGF6ZnRzYXdzNXJ2IiB0aW1lc3RhbXA9IjE0NjYyMDY5MjMiPjIy
MTwva2V5PjwvZm9yZWlnbi1rZXlzPjxyZWYtdHlwZSBuYW1lPSJKb3VybmFsIEFydGljbGUiPjE3
PC9yZWYtdHlwZT48Y29udHJpYnV0b3JzPjxhdXRob3JzPjxhdXRob3I+QW1pciwgRWwtYWQgRGF2
aWQ8L2F1dGhvcj48YXV0aG9yPkRhdmlzLCBLYXJhIEw8L2F1dGhvcj48YXV0aG9yPlRhZG1vciwg
TWljaGVsbGUgRDwvYXV0aG9yPjxhdXRob3I+U2ltb25kcywgRXJpbiBGPC9hdXRob3I+PGF1dGhv
cj5MZXZpbmUsIEphY29iIEg8L2F1dGhvcj48YXV0aG9yPkJlbmRhbGwsIFNlYW4gQzwvYXV0aG9y
PjxhdXRob3I+U2hlbmZlbGQsIERhbmllbCBLPC9hdXRob3I+PGF1dGhvcj5LcmlzaG5hc3dhbXks
IFNtaXRhPC9hdXRob3I+PGF1dGhvcj5Ob2xhbiwgR2FycnkgUDwvYXV0aG9yPjxhdXRob3I+UGUm
YXBvcztlciwgRGFuYTwvYXV0aG9yPjwvYXV0aG9ycz48L2NvbnRyaWJ1dG9ycz48dGl0bGVzPjx0
aXRsZT52aVNORSBlbmFibGVzIHZpc3VhbGl6YXRpb24gb2YgaGlnaCBkaW1lbnNpb25hbCBzaW5n
bGUtY2VsbCBkYXRhIGFuZCByZXZlYWxzIHBoZW5vdHlwaWMgaGV0ZXJvZ2VuZWl0eSBvZiBsZXVr
ZW1pYTwvdGl0bGU+PHNlY29uZGFyeS10aXRsZT5OYXR1cmUgYmlvdGVjaG5vbG9neTwvc2Vjb25k
YXJ5LXRpdGxlPjxzaG9ydC10aXRsZT41PC9zaG9ydC10aXRsZT48L3RpdGxlcz48cGVyaW9kaWNh
bD48ZnVsbC10aXRsZT5OYXR1cmUgYmlvdGVjaG5vbG9neTwvZnVsbC10aXRsZT48L3BlcmlvZGlj
YWw+PHBhZ2VzPjU0NS01NTI8L3BhZ2VzPjx2b2x1bWU+MzE8L3ZvbHVtZT48bnVtYmVyPjY8L251
bWJlcj48ZGF0ZXM+PHllYXI+MjAxMzwveWVhcj48L2RhdGVzPjxpc2JuPjEwODctMDE1NjwvaXNi
bj48dXJscz48L3VybHM+PC9yZWNvcmQ+PC9DaXRlPjwvRW5kTm90ZT5=
</w:fldData>
        </w:fldChar>
      </w:r>
      <w:r w:rsidR="00993E3B">
        <w:instrText xml:space="preserve"> ADDIN EN.CITE.DATA </w:instrText>
      </w:r>
      <w:r w:rsidR="00993E3B">
        <w:fldChar w:fldCharType="end"/>
      </w:r>
      <w:r>
        <w:fldChar w:fldCharType="separate"/>
      </w:r>
      <w:r>
        <w:rPr>
          <w:noProof/>
        </w:rPr>
        <w:t>[4, 5]</w:t>
      </w:r>
      <w:r>
        <w:fldChar w:fldCharType="end"/>
      </w:r>
      <w:r>
        <w:t xml:space="preserve">. </w:t>
      </w:r>
      <w:r w:rsidR="00F917B0">
        <w:t>To measure how well our gating hierarchy captures the target populations, we computed the F-scores</w:t>
      </w:r>
      <w:r w:rsidR="009C249A">
        <w:t xml:space="preserve"> </w:t>
      </w:r>
      <w:r w:rsidR="009C249A">
        <w:fldChar w:fldCharType="begin"/>
      </w:r>
      <w:r w:rsidR="00993E3B">
        <w:instrText xml:space="preserve"> ADDIN EN.CITE &lt;EndNote&gt;&lt;Cite&gt;&lt;Author&gt;Aghaeepour&lt;/Author&gt;&lt;Year&gt;2013&lt;/Year&gt;&lt;RecNum&gt;34&lt;/RecNum&gt;&lt;DisplayText&gt;[6]&lt;/DisplayText&gt;&lt;record&gt;&lt;rec-number&gt;34&lt;/rec-number&gt;&lt;foreign-keys&gt;&lt;key app="EN" db-id="59rpdv5f6zx2a4e52faptvxjxazftsaws5rv" timestamp="1436912298"&gt;34&lt;/key&gt;&lt;/foreign-keys&gt;&lt;ref-type name="Journal Article"&gt;17&lt;/ref-type&gt;&lt;contributors&gt;&lt;authors&gt;&lt;author&gt;Aghaeepour, Nima&lt;/author&gt;&lt;author&gt;Finak, Greg&lt;/author&gt;&lt;author&gt;Hoos, Holger&lt;/author&gt;&lt;author&gt;Mosmann, Tim R&lt;/author&gt;&lt;author&gt;Brinkman, Ryan&lt;/author&gt;&lt;author&gt;Gottardo, Raphael&lt;/author&gt;&lt;author&gt;Scheuermann, Richard H&lt;/author&gt;&lt;author&gt;FlowCAP Consortium&lt;/author&gt;&lt;author&gt;DREAM Consortium&lt;/author&gt;&lt;/authors&gt;&lt;/contributors&gt;&lt;titles&gt;&lt;title&gt;Critical assessment of automated flow cytometry data analysis techniques&lt;/title&gt;&lt;secondary-title&gt;Nature methods&lt;/secondary-title&gt;&lt;short-title&gt;6&lt;/short-title&gt;&lt;/titles&gt;&lt;periodical&gt;&lt;full-title&gt;Nature methods&lt;/full-title&gt;&lt;/periodical&gt;&lt;pages&gt;228-238&lt;/pages&gt;&lt;volume&gt;10&lt;/volume&gt;&lt;number&gt;3&lt;/number&gt;&lt;dates&gt;&lt;year&gt;2013&lt;/year&gt;&lt;/dates&gt;&lt;isbn&gt;1548-7091&lt;/isbn&gt;&lt;urls&gt;&lt;related-urls&gt;&lt;url&gt;http://www.nature.com/nmeth/journal/v10/n3/pdf/nmeth.2365.pdf&lt;/url&gt;&lt;/related-urls&gt;&lt;/urls&gt;&lt;/record&gt;&lt;/Cite&gt;&lt;/EndNote&gt;</w:instrText>
      </w:r>
      <w:r w:rsidR="009C249A">
        <w:fldChar w:fldCharType="separate"/>
      </w:r>
      <w:r w:rsidR="009C249A">
        <w:rPr>
          <w:noProof/>
        </w:rPr>
        <w:t>[6]</w:t>
      </w:r>
      <w:r w:rsidR="009C249A">
        <w:fldChar w:fldCharType="end"/>
      </w:r>
      <w:r w:rsidR="00F917B0">
        <w:t xml:space="preserve">. In addition, </w:t>
      </w:r>
      <w:r w:rsidR="009B6457">
        <w:t xml:space="preserve">we also compute normalized mutual information (NMI), which is widely used </w:t>
      </w:r>
      <w:r w:rsidR="00B8420F">
        <w:t>for</w:t>
      </w:r>
      <w:r w:rsidR="009B6457">
        <w:t xml:space="preserve"> </w:t>
      </w:r>
      <w:r w:rsidR="0062577E">
        <w:t xml:space="preserve">measuring </w:t>
      </w:r>
      <w:r w:rsidR="005E6EE3">
        <w:t xml:space="preserve">similarity of </w:t>
      </w:r>
      <w:r w:rsidR="009B6457">
        <w:t xml:space="preserve">graph </w:t>
      </w:r>
      <w:r w:rsidR="009E29F4">
        <w:t>partitioning</w:t>
      </w:r>
      <w:r w:rsidR="00860B66">
        <w:t xml:space="preserve"> results </w:t>
      </w:r>
      <w:r w:rsidR="00860B66">
        <w:fldChar w:fldCharType="begin"/>
      </w:r>
      <w:r w:rsidR="00993E3B">
        <w:instrText xml:space="preserve"> ADDIN EN.CITE &lt;EndNote&gt;&lt;Cite&gt;&lt;Author&gt;Danon&lt;/Author&gt;&lt;Year&gt;2005&lt;/Year&gt;&lt;RecNum&gt;223&lt;/RecNum&gt;&lt;DisplayText&gt;[15]&lt;/DisplayText&gt;&lt;record&gt;&lt;rec-number&gt;223&lt;/rec-number&gt;&lt;foreign-keys&gt;&lt;key app="EN" db-id="59rpdv5f6zx2a4e52faptvxjxazftsaws5rv" timestamp="1466517586"&gt;223&lt;/key&gt;&lt;/foreign-keys&gt;&lt;ref-type name="Journal Article"&gt;17&lt;/ref-type&gt;&lt;contributors&gt;&lt;authors&gt;&lt;author&gt;Danon, Leon&lt;/author&gt;&lt;author&gt;Diaz-Guilera, Albert&lt;/author&gt;&lt;author&gt;Duch, Jordi&lt;/author&gt;&lt;author&gt;Arenas, Alex&lt;/author&gt;&lt;/authors&gt;&lt;/contributors&gt;&lt;titles&gt;&lt;title&gt;Comparing community structure identification&lt;/title&gt;&lt;secondary-title&gt;Journal of Statistical Mechanics: Theory and Experiment&lt;/secondary-title&gt;&lt;short-title&gt;14&lt;/short-title&gt;&lt;/titles&gt;&lt;periodical&gt;&lt;full-title&gt;Journal of Statistical Mechanics: Theory and Experiment&lt;/full-title&gt;&lt;/periodical&gt;&lt;pages&gt;P09008&lt;/pages&gt;&lt;volume&gt;2005&lt;/volume&gt;&lt;number&gt;09&lt;/number&gt;&lt;dates&gt;&lt;year&gt;2005&lt;/year&gt;&lt;/dates&gt;&lt;isbn&gt;1742-5468&lt;/isbn&gt;&lt;urls&gt;&lt;/urls&gt;&lt;/record&gt;&lt;/Cite&gt;&lt;/EndNote&gt;</w:instrText>
      </w:r>
      <w:r w:rsidR="00860B66">
        <w:fldChar w:fldCharType="separate"/>
      </w:r>
      <w:r w:rsidR="00993E3B">
        <w:rPr>
          <w:noProof/>
        </w:rPr>
        <w:t>[15]</w:t>
      </w:r>
      <w:r w:rsidR="00860B66">
        <w:fldChar w:fldCharType="end"/>
      </w:r>
      <w:r w:rsidR="00860B66">
        <w:t>.</w:t>
      </w:r>
      <w:r w:rsidR="009B6457">
        <w:t xml:space="preserve"> </w:t>
      </w:r>
      <w:r w:rsidR="009E49DD">
        <w:t xml:space="preserve"> </w:t>
      </w:r>
      <w:r w:rsidR="005062D6">
        <w:t>In this section, we use</w:t>
      </w:r>
      <w:r w:rsidR="00F64D7E">
        <w:t>d</w:t>
      </w:r>
      <w:r w:rsidR="005062D6">
        <w:t xml:space="preserve"> a published CyTOF dataset on T cells </w:t>
      </w:r>
      <w:r w:rsidR="005062D6">
        <w:fldChar w:fldCharType="begin"/>
      </w:r>
      <w:r w:rsidR="00993E3B">
        <w:instrText xml:space="preserve"> ADDIN EN.CITE &lt;EndNote&gt;&lt;Cite&gt;&lt;Author&gt;Krishnaswamy&lt;/Author&gt;&lt;Year&gt;2014&lt;/Year&gt;&lt;RecNum&gt;40&lt;/RecNum&gt;&lt;DisplayText&gt;[9]&lt;/DisplayText&gt;&lt;record&gt;&lt;rec-number&gt;40&lt;/rec-number&gt;&lt;foreign-keys&gt;&lt;key app="EN" db-id="59rpdv5f6zx2a4e52faptvxjxazftsaws5rv" timestamp="1439216156"&gt;40&lt;/key&gt;&lt;/foreign-keys&gt;&lt;ref-type name="Journal Article"&gt;17&lt;/ref-type&gt;&lt;contributors&gt;&lt;authors&gt;&lt;author&gt;Krishnaswamy, Smita&lt;/author&gt;&lt;author&gt;Spitzer, Matthew H&lt;/author&gt;&lt;author&gt;Mingueneau, Michael&lt;/author&gt;&lt;author&gt;Bendall, Sean C&lt;/author&gt;&lt;author&gt;Litvin, Oren&lt;/author&gt;&lt;author&gt;Stone, Erica&lt;/author&gt;&lt;author&gt;Pe’er, Dana&lt;/author&gt;&lt;author&gt;Nolan, Garry P&lt;/author&gt;&lt;/authors&gt;&lt;/contributors&gt;&lt;titles&gt;&lt;title&gt;Conditional density-based analysis of T cell signaling in single-cell data&lt;/title&gt;&lt;secondary-title&gt;Science&lt;/secondary-title&gt;&lt;short-title&gt;8&lt;/short-title&gt;&lt;/titles&gt;&lt;periodical&gt;&lt;full-title&gt;Science&lt;/full-title&gt;&lt;/periodical&gt;&lt;pages&gt;1250689&lt;/pages&gt;&lt;volume&gt;346&lt;/volume&gt;&lt;number&gt;6213&lt;/number&gt;&lt;dates&gt;&lt;year&gt;2014&lt;/year&gt;&lt;/dates&gt;&lt;isbn&gt;0036-8075&lt;/isbn&gt;&lt;urls&gt;&lt;related-urls&gt;&lt;url&gt;http://www.sciencemag.org/content/346/6213/1250689.full.pdf&lt;/url&gt;&lt;/related-urls&gt;&lt;/urls&gt;&lt;/record&gt;&lt;/Cite&gt;&lt;/EndNote&gt;</w:instrText>
      </w:r>
      <w:r w:rsidR="005062D6">
        <w:fldChar w:fldCharType="separate"/>
      </w:r>
      <w:r w:rsidR="00993E3B">
        <w:rPr>
          <w:noProof/>
        </w:rPr>
        <w:t>[9]</w:t>
      </w:r>
      <w:r w:rsidR="005062D6">
        <w:fldChar w:fldCharType="end"/>
      </w:r>
      <w:r w:rsidR="005062D6">
        <w:t xml:space="preserve"> as a testbed, and focused on the 12 surface markers to evaluate </w:t>
      </w:r>
      <w:r w:rsidR="00F64D7E">
        <w:t xml:space="preserve"> the </w:t>
      </w:r>
      <w:r w:rsidR="005062D6">
        <w:t xml:space="preserve">ability </w:t>
      </w:r>
      <w:r w:rsidR="00F64D7E">
        <w:t xml:space="preserve">of C2G </w:t>
      </w:r>
      <w:r w:rsidR="005062D6">
        <w:t xml:space="preserve">to generate gates for T cell subpopulations. </w:t>
      </w:r>
      <w:bookmarkStart w:id="0" w:name="_GoBack"/>
      <w:bookmarkEnd w:id="0"/>
    </w:p>
    <w:p w14:paraId="48569DE5" w14:textId="36041E43" w:rsidR="00551CA8" w:rsidRDefault="004869AD" w:rsidP="00551CA8">
      <w:pPr>
        <w:pStyle w:val="Heading3"/>
      </w:pPr>
      <w:r>
        <w:t xml:space="preserve">1. </w:t>
      </w:r>
      <w:r w:rsidR="00551CA8">
        <w:t>Target Populations Defined by Manual Gating</w:t>
      </w:r>
    </w:p>
    <w:p w14:paraId="2EF58912" w14:textId="212508AC" w:rsidR="00990111" w:rsidRDefault="00EB2ACF" w:rsidP="00990111">
      <w:r>
        <w:t xml:space="preserve">In the T cell CyTOF dataset </w:t>
      </w:r>
      <w:r>
        <w:fldChar w:fldCharType="begin"/>
      </w:r>
      <w:r w:rsidR="00993E3B">
        <w:instrText xml:space="preserve"> ADDIN EN.CITE &lt;EndNote&gt;&lt;Cite&gt;&lt;Author&gt;Krishnaswamy&lt;/Author&gt;&lt;Year&gt;2014&lt;/Year&gt;&lt;RecNum&gt;40&lt;/RecNum&gt;&lt;DisplayText&gt;[9]&lt;/DisplayText&gt;&lt;record&gt;&lt;rec-number&gt;40&lt;/rec-number&gt;&lt;foreign-keys&gt;&lt;key app="EN" db-id="59rpdv5f6zx2a4e52faptvxjxazftsaws5rv" timestamp="1439216156"&gt;40&lt;/key&gt;&lt;/foreign-keys&gt;&lt;ref-type name="Journal Article"&gt;17&lt;/ref-type&gt;&lt;contributors&gt;&lt;authors&gt;&lt;author&gt;Krishnaswamy, Smita&lt;/author&gt;&lt;author&gt;Spitzer, Matthew H&lt;/author&gt;&lt;author&gt;Mingueneau, Michael&lt;/author&gt;&lt;author&gt;Bendall, Sean C&lt;/author&gt;&lt;author&gt;Litvin, Oren&lt;/author&gt;&lt;author&gt;Stone, Erica&lt;/author&gt;&lt;author&gt;Pe’er, Dana&lt;/author&gt;&lt;author&gt;Nolan, Garry P&lt;/author&gt;&lt;/authors&gt;&lt;/contributors&gt;&lt;titles&gt;&lt;title&gt;Conditional density-based analysis of T cell signaling in single-cell data&lt;/title&gt;&lt;secondary-title&gt;Science&lt;/secondary-title&gt;&lt;short-title&gt;8&lt;/short-title&gt;&lt;/titles&gt;&lt;periodical&gt;&lt;full-title&gt;Science&lt;/full-title&gt;&lt;/periodical&gt;&lt;pages&gt;1250689&lt;/pages&gt;&lt;volume&gt;346&lt;/volume&gt;&lt;number&gt;6213&lt;/number&gt;&lt;dates&gt;&lt;year&gt;2014&lt;/year&gt;&lt;/dates&gt;&lt;isbn&gt;0036-8075&lt;/isbn&gt;&lt;urls&gt;&lt;related-urls&gt;&lt;url&gt;http://www.sciencemag.org/content/346/6213/1250689.full.pdf&lt;/url&gt;&lt;/related-urls&gt;&lt;/urls&gt;&lt;/record&gt;&lt;/Cite&gt;&lt;/EndNote&gt;</w:instrText>
      </w:r>
      <w:r>
        <w:fldChar w:fldCharType="separate"/>
      </w:r>
      <w:r w:rsidR="00993E3B">
        <w:rPr>
          <w:noProof/>
        </w:rPr>
        <w:t>[9]</w:t>
      </w:r>
      <w:r>
        <w:fldChar w:fldCharType="end"/>
      </w:r>
      <w:r>
        <w:t xml:space="preserve">, three manually gated populations were provided, namely </w:t>
      </w:r>
      <w:r w:rsidR="0088792F">
        <w:t xml:space="preserve">CD4+ </w:t>
      </w:r>
      <w:r>
        <w:t>effector memory</w:t>
      </w:r>
      <w:r w:rsidR="0088792F">
        <w:t xml:space="preserve"> T cells, </w:t>
      </w:r>
      <w:r w:rsidR="00A51D50">
        <w:t xml:space="preserve">CD4+ Naïve T cell, </w:t>
      </w:r>
      <w:r w:rsidR="0088792F">
        <w:t>and CD8+ Naïve</w:t>
      </w:r>
      <w:r>
        <w:t xml:space="preserve"> T cells. We trea</w:t>
      </w:r>
      <w:r w:rsidR="009C249A">
        <w:t xml:space="preserve">ted these three manually gated populations as target populations, and the remaining cells as unlabeled. When applied to this dataset, </w:t>
      </w:r>
      <w:r w:rsidR="00AB544A">
        <w:t>C2G</w:t>
      </w:r>
      <w:r w:rsidR="009C249A">
        <w:t xml:space="preserve"> was able to generate the </w:t>
      </w:r>
      <w:r w:rsidR="00A51D50">
        <w:t xml:space="preserve">gating hierarchy </w:t>
      </w:r>
      <w:r w:rsidR="009C249A">
        <w:t xml:space="preserve">in </w:t>
      </w:r>
      <w:r w:rsidR="00A51D50">
        <w:t xml:space="preserve">Figure </w:t>
      </w:r>
      <w:r w:rsidR="00D27D7A">
        <w:t>3</w:t>
      </w:r>
      <w:r w:rsidR="00EE0A66">
        <w:t xml:space="preserve">. As shown in Table 1, all three target populations were accurately gated, with </w:t>
      </w:r>
      <w:r w:rsidR="00A51D50">
        <w:t>F-scores 0.9</w:t>
      </w:r>
      <w:r w:rsidR="004D5226">
        <w:t>99</w:t>
      </w:r>
      <w:r w:rsidR="00A51D50">
        <w:t>, 0.9</w:t>
      </w:r>
      <w:r w:rsidR="004D5226">
        <w:t>98</w:t>
      </w:r>
      <w:r w:rsidR="00A51D50">
        <w:t>, and 0.9</w:t>
      </w:r>
      <w:r w:rsidR="004D5226">
        <w:t>99</w:t>
      </w:r>
      <w:r w:rsidR="00EE0A66">
        <w:t>.</w:t>
      </w:r>
      <w:r w:rsidR="009B6457">
        <w:t xml:space="preserve"> </w:t>
      </w:r>
      <w:r w:rsidR="00EE0A66">
        <w:t>T</w:t>
      </w:r>
      <w:r w:rsidR="009B6457">
        <w:t xml:space="preserve">he NMI </w:t>
      </w:r>
      <w:r w:rsidR="00E43347">
        <w:t>metric was 0.9</w:t>
      </w:r>
      <w:r w:rsidR="004D5226">
        <w:t>95</w:t>
      </w:r>
      <w:r w:rsidR="00E43347">
        <w:t xml:space="preserve">, also close to perfect. </w:t>
      </w:r>
      <w:r w:rsidR="009C249A">
        <w:t>Moreover</w:t>
      </w:r>
      <w:r w:rsidR="001E27ED">
        <w:t>, the gating hierarc</w:t>
      </w:r>
      <w:r w:rsidR="00E43347">
        <w:t xml:space="preserve">hy generated by </w:t>
      </w:r>
      <w:r w:rsidR="00AB544A">
        <w:t>C2G</w:t>
      </w:r>
      <w:r w:rsidR="00E43347">
        <w:t xml:space="preserve"> </w:t>
      </w:r>
      <w:r w:rsidR="001E27ED">
        <w:t>use</w:t>
      </w:r>
      <w:r w:rsidR="00E43347">
        <w:t>d</w:t>
      </w:r>
      <w:r w:rsidR="005E6EE3">
        <w:t xml:space="preserve"> the</w:t>
      </w:r>
      <w:r w:rsidR="001E27ED">
        <w:t xml:space="preserve"> same set of markers in similar order as </w:t>
      </w:r>
      <w:r w:rsidR="00E43347">
        <w:t xml:space="preserve">the </w:t>
      </w:r>
      <w:r w:rsidR="001E27ED">
        <w:t xml:space="preserve">manual gating </w:t>
      </w:r>
      <w:r w:rsidR="00E43347">
        <w:t xml:space="preserve">analysis that defined those target populations. </w:t>
      </w:r>
    </w:p>
    <w:p w14:paraId="3B42C0BA" w14:textId="0F2511A8" w:rsidR="00551CA8" w:rsidRDefault="004869AD" w:rsidP="00551CA8">
      <w:pPr>
        <w:pStyle w:val="Heading3"/>
      </w:pPr>
      <w:r>
        <w:t xml:space="preserve">2. </w:t>
      </w:r>
      <w:r w:rsidR="00551CA8">
        <w:t>Target Populations Defined by Automated Methods</w:t>
      </w:r>
    </w:p>
    <w:p w14:paraId="322CE12F" w14:textId="030D088D" w:rsidR="00786B29" w:rsidRDefault="00C96FA0" w:rsidP="00990111">
      <w:r>
        <w:t>Many popular cluste</w:t>
      </w:r>
      <w:r w:rsidR="00CD1AA1">
        <w:t xml:space="preserve">ring </w:t>
      </w:r>
      <w:r w:rsidR="00175908">
        <w:t>algorithms for c</w:t>
      </w:r>
      <w:r w:rsidR="00CD1AA1">
        <w:t xml:space="preserve">ytometry </w:t>
      </w:r>
      <w:r w:rsidR="00175908">
        <w:t>analysis</w:t>
      </w:r>
      <w:r w:rsidR="00CD1AA1">
        <w:t xml:space="preserve"> </w:t>
      </w:r>
      <w:r w:rsidR="00175908">
        <w:t xml:space="preserve">used variations of </w:t>
      </w:r>
      <w:r w:rsidR="00CD1AA1">
        <w:t>k</w:t>
      </w:r>
      <w:r>
        <w:t xml:space="preserve">-means </w:t>
      </w:r>
      <w:r>
        <w:fldChar w:fldCharType="begin">
          <w:fldData xml:space="preserve">PEVuZE5vdGU+PENpdGU+PEF1dGhvcj5HZTwvQXV0aG9yPjxZZWFyPjIwMTI8L1llYXI+PFJlY051
bT4yMTE8L1JlY051bT48RGlzcGxheVRleHQ+WzEyLCAxM108L0Rpc3BsYXlUZXh0PjxyZWNvcmQ+
PHJlYy1udW1iZXI+MjExPC9yZWMtbnVtYmVyPjxmb3JlaWduLWtleXM+PGtleSBhcHA9IkVOIiBk
Yi1pZD0iNTlycGR2NWY2engyYTRlNTJmYXB0dnhqeGF6ZnRzYXdzNXJ2IiB0aW1lc3RhbXA9IjE0
NTkxNzM3ODAiPjIxMTwva2V5PjwvZm9yZWlnbi1rZXlzPjxyZWYtdHlwZSBuYW1lPSJKb3VybmFs
IEFydGljbGUiPjE3PC9yZWYtdHlwZT48Y29udHJpYnV0b3JzPjxhdXRob3JzPjxhdXRob3I+R2Us
IFlvbmdjaGFvPC9hdXRob3I+PGF1dGhvcj5TZWFsZm9uLCBTdHVhcnQgQzwvYXV0aG9yPjwvYXV0
aG9ycz48L2NvbnRyaWJ1dG9ycz48dGl0bGVzPjx0aXRsZT5mbG93UGVha3M6IGEgZmFzdCB1bnN1
cGVydmlzZWQgY2x1c3RlcmluZyBmb3IgZmxvdyBjeXRvbWV0cnkgZGF0YSB2aWEgSy1tZWFucyBh
bmQgZGVuc2l0eSBwZWFrIGZpbmRpbmc8L3RpdGxlPjxzZWNvbmRhcnktdGl0bGU+QmlvaW5mb3Jt
YXRpY3M8L3NlY29uZGFyeS10aXRsZT48c2hvcnQtdGl0bGU+MTE8L3Nob3J0LXRpdGxlPjwvdGl0
bGVzPjxwZXJpb2RpY2FsPjxmdWxsLXRpdGxlPkJpb2luZm9ybWF0aWNzPC9mdWxsLXRpdGxlPjxh
YmJyLTE+QmlvaW5mb3JtYXRpY3M8L2FiYnItMT48L3BlcmlvZGljYWw+PHBhZ2VzPjIwNTItMjA1
ODwvcGFnZXM+PHZvbHVtZT4yODwvdm9sdW1lPjxudW1iZXI+MTU8L251bWJlcj48ZGF0ZXM+PHll
YXI+MjAxMjwveWVhcj48L2RhdGVzPjxpc2JuPjEzNjctNDgwMzwvaXNibj48dXJscz48L3VybHM+
PHJlc2VhcmNoLW5vdGVzPjxzdHlsZSBmYWNlPSJub3JtYWwiIGZvbnQ9ImRlZmF1bHQiIHNpemU9
IjEwMCUiPkstbWVhbnMsIGZpbmQgbG9jYWwgbWF4aW1hbDwvc3R5bGU+PHN0eWxlIGZhY2U9Im5v
cm1hbCIgZm9udD0iZGVmYXVsdCIgY2hhcnNldD0iMTM0IiBzaXplPSIxMDAlIj4sIDwvc3R5bGU+
PHN0eWxlIGZhY2U9Im5vcm1hbCIgZm9udD0iZGVmYXVsdCIgc2l6ZT0iMTAwJSI+bWVyZ2UgcGVh
a3M8L3N0eWxlPjwvcmVzZWFyY2gtbm90ZXM+PC9yZWNvcmQ+PC9DaXRlPjxDaXRlPjxBdXRob3I+
QWdoYWVlcG91cjwvQXV0aG9yPjxZZWFyPjIwMTE8L1llYXI+PFJlY051bT4yMTM8L1JlY051bT48
cmVjb3JkPjxyZWMtbnVtYmVyPjIxMzwvcmVjLW51bWJlcj48Zm9yZWlnbi1rZXlzPjxrZXkgYXBw
PSJFTiIgZGItaWQ9IjU5cnBkdjVmNnp4MmE0ZTUyZmFwdHZ4anhhemZ0c2F3czVydiIgdGltZXN0
YW1wPSIxNDU5MTc2MzUyIj4yMTM8L2tleT48L2ZvcmVpZ24ta2V5cz48cmVmLXR5cGUgbmFtZT0i
Sm91cm5hbCBBcnRpY2xlIj4xNzwvcmVmLXR5cGU+PGNvbnRyaWJ1dG9ycz48YXV0aG9ycz48YXV0
aG9yPkFnaGFlZXBvdXIsIE5pbWE8L2F1dGhvcj48YXV0aG9yPk5pa29saWMsIFJhZGluYTwvYXV0
aG9yPjxhdXRob3I+SG9vcywgSG9sZ2VyIEg8L2F1dGhvcj48YXV0aG9yPkJyaW5rbWFuLCBSeWFu
IFI8L2F1dGhvcj48L2F1dGhvcnM+PC9jb250cmlidXRvcnM+PHRpdGxlcz48dGl0bGU+UmFwaWQg
Y2VsbCBwb3B1bGF0aW9uIGlkZW50aWZpY2F0aW9uIGluIGZsb3cgY3l0b21ldHJ5IGRhdGE8L3Rp
dGxlPjxzZWNvbmRhcnktdGl0bGU+Q3l0b21ldHJ5IFBhcnQgQTwvc2Vjb25kYXJ5LXRpdGxlPjxz
aG9ydC10aXRsZT4xMjwvc2hvcnQtdGl0bGU+PC90aXRsZXM+PHBlcmlvZGljYWw+PGZ1bGwtdGl0
bGU+Q3l0b21ldHJ5IFBhcnQgQTwvZnVsbC10aXRsZT48L3BlcmlvZGljYWw+PHBhZ2VzPjYtMTM8
L3BhZ2VzPjx2b2x1bWU+Nzk8L3ZvbHVtZT48bnVtYmVyPjE8L251bWJlcj48ZGF0ZXM+PHllYXI+
MjAxMTwveWVhcj48L2RhdGVzPjxpc2JuPjE1NTItNDkzMDwvaXNibj48dXJscz48L3VybHM+PHJl
c2VhcmNoLW5vdGVzPlRoZXkganVzdCBkbyBrLW1lYW5zIGFuZCBjb250aW51ZXMgdG8gbWVyZ2Ug
dGhlbSwgbm8gbmVlZCB0byB0ZXN0IGl0LiA8L3Jlc2VhcmNoLW5vdGVzPjwvcmVjb3JkPjwvQ2l0
ZT48L0VuZE5vdGU+
</w:fldData>
        </w:fldChar>
      </w:r>
      <w:r w:rsidR="00993E3B">
        <w:instrText xml:space="preserve"> ADDIN EN.CITE </w:instrText>
      </w:r>
      <w:r w:rsidR="00993E3B">
        <w:fldChar w:fldCharType="begin">
          <w:fldData xml:space="preserve">PEVuZE5vdGU+PENpdGU+PEF1dGhvcj5HZTwvQXV0aG9yPjxZZWFyPjIwMTI8L1llYXI+PFJlY051
bT4yMTE8L1JlY051bT48RGlzcGxheVRleHQ+WzEyLCAxM108L0Rpc3BsYXlUZXh0PjxyZWNvcmQ+
PHJlYy1udW1iZXI+MjExPC9yZWMtbnVtYmVyPjxmb3JlaWduLWtleXM+PGtleSBhcHA9IkVOIiBk
Yi1pZD0iNTlycGR2NWY2engyYTRlNTJmYXB0dnhqeGF6ZnRzYXdzNXJ2IiB0aW1lc3RhbXA9IjE0
NTkxNzM3ODAiPjIxMTwva2V5PjwvZm9yZWlnbi1rZXlzPjxyZWYtdHlwZSBuYW1lPSJKb3VybmFs
IEFydGljbGUiPjE3PC9yZWYtdHlwZT48Y29udHJpYnV0b3JzPjxhdXRob3JzPjxhdXRob3I+R2Us
IFlvbmdjaGFvPC9hdXRob3I+PGF1dGhvcj5TZWFsZm9uLCBTdHVhcnQgQzwvYXV0aG9yPjwvYXV0
aG9ycz48L2NvbnRyaWJ1dG9ycz48dGl0bGVzPjx0aXRsZT5mbG93UGVha3M6IGEgZmFzdCB1bnN1
cGVydmlzZWQgY2x1c3RlcmluZyBmb3IgZmxvdyBjeXRvbWV0cnkgZGF0YSB2aWEgSy1tZWFucyBh
bmQgZGVuc2l0eSBwZWFrIGZpbmRpbmc8L3RpdGxlPjxzZWNvbmRhcnktdGl0bGU+QmlvaW5mb3Jt
YXRpY3M8L3NlY29uZGFyeS10aXRsZT48c2hvcnQtdGl0bGU+MTE8L3Nob3J0LXRpdGxlPjwvdGl0
bGVzPjxwZXJpb2RpY2FsPjxmdWxsLXRpdGxlPkJpb2luZm9ybWF0aWNzPC9mdWxsLXRpdGxlPjxh
YmJyLTE+QmlvaW5mb3JtYXRpY3M8L2FiYnItMT48L3BlcmlvZGljYWw+PHBhZ2VzPjIwNTItMjA1
ODwvcGFnZXM+PHZvbHVtZT4yODwvdm9sdW1lPjxudW1iZXI+MTU8L251bWJlcj48ZGF0ZXM+PHll
YXI+MjAxMjwveWVhcj48L2RhdGVzPjxpc2JuPjEzNjctNDgwMzwvaXNibj48dXJscz48L3VybHM+
PHJlc2VhcmNoLW5vdGVzPjxzdHlsZSBmYWNlPSJub3JtYWwiIGZvbnQ9ImRlZmF1bHQiIHNpemU9
IjEwMCUiPkstbWVhbnMsIGZpbmQgbG9jYWwgbWF4aW1hbDwvc3R5bGU+PHN0eWxlIGZhY2U9Im5v
cm1hbCIgZm9udD0iZGVmYXVsdCIgY2hhcnNldD0iMTM0IiBzaXplPSIxMDAlIj4sIDwvc3R5bGU+
PHN0eWxlIGZhY2U9Im5vcm1hbCIgZm9udD0iZGVmYXVsdCIgc2l6ZT0iMTAwJSI+bWVyZ2UgcGVh
a3M8L3N0eWxlPjwvcmVzZWFyY2gtbm90ZXM+PC9yZWNvcmQ+PC9DaXRlPjxDaXRlPjxBdXRob3I+
QWdoYWVlcG91cjwvQXV0aG9yPjxZZWFyPjIwMTE8L1llYXI+PFJlY051bT4yMTM8L1JlY051bT48
cmVjb3JkPjxyZWMtbnVtYmVyPjIxMzwvcmVjLW51bWJlcj48Zm9yZWlnbi1rZXlzPjxrZXkgYXBw
PSJFTiIgZGItaWQ9IjU5cnBkdjVmNnp4MmE0ZTUyZmFwdHZ4anhhemZ0c2F3czVydiIgdGltZXN0
YW1wPSIxNDU5MTc2MzUyIj4yMTM8L2tleT48L2ZvcmVpZ24ta2V5cz48cmVmLXR5cGUgbmFtZT0i
Sm91cm5hbCBBcnRpY2xlIj4xNzwvcmVmLXR5cGU+PGNvbnRyaWJ1dG9ycz48YXV0aG9ycz48YXV0
aG9yPkFnaGFlZXBvdXIsIE5pbWE8L2F1dGhvcj48YXV0aG9yPk5pa29saWMsIFJhZGluYTwvYXV0
aG9yPjxhdXRob3I+SG9vcywgSG9sZ2VyIEg8L2F1dGhvcj48YXV0aG9yPkJyaW5rbWFuLCBSeWFu
IFI8L2F1dGhvcj48L2F1dGhvcnM+PC9jb250cmlidXRvcnM+PHRpdGxlcz48dGl0bGU+UmFwaWQg
Y2VsbCBwb3B1bGF0aW9uIGlkZW50aWZpY2F0aW9uIGluIGZsb3cgY3l0b21ldHJ5IGRhdGE8L3Rp
dGxlPjxzZWNvbmRhcnktdGl0bGU+Q3l0b21ldHJ5IFBhcnQgQTwvc2Vjb25kYXJ5LXRpdGxlPjxz
aG9ydC10aXRsZT4xMjwvc2hvcnQtdGl0bGU+PC90aXRsZXM+PHBlcmlvZGljYWw+PGZ1bGwtdGl0
bGU+Q3l0b21ldHJ5IFBhcnQgQTwvZnVsbC10aXRsZT48L3BlcmlvZGljYWw+PHBhZ2VzPjYtMTM8
L3BhZ2VzPjx2b2x1bWU+Nzk8L3ZvbHVtZT48bnVtYmVyPjE8L251bWJlcj48ZGF0ZXM+PHllYXI+
MjAxMTwveWVhcj48L2RhdGVzPjxpc2JuPjE1NTItNDkzMDwvaXNibj48dXJscz48L3VybHM+PHJl
c2VhcmNoLW5vdGVzPlRoZXkganVzdCBkbyBrLW1lYW5zIGFuZCBjb250aW51ZXMgdG8gbWVyZ2Ug
dGhlbSwgbm8gbmVlZCB0byB0ZXN0IGl0LiA8L3Jlc2VhcmNoLW5vdGVzPjwvcmVjb3JkPjwvQ2l0
ZT48L0VuZE5vdGU+
</w:fldData>
        </w:fldChar>
      </w:r>
      <w:r w:rsidR="00993E3B">
        <w:instrText xml:space="preserve"> ADDIN EN.CITE.DATA </w:instrText>
      </w:r>
      <w:r w:rsidR="00993E3B">
        <w:fldChar w:fldCharType="end"/>
      </w:r>
      <w:r>
        <w:fldChar w:fldCharType="separate"/>
      </w:r>
      <w:r w:rsidR="00993E3B">
        <w:rPr>
          <w:noProof/>
        </w:rPr>
        <w:t>[12, 13]</w:t>
      </w:r>
      <w:r>
        <w:fldChar w:fldCharType="end"/>
      </w:r>
      <w:r w:rsidR="00175908">
        <w:t xml:space="preserve">, which motivated us to </w:t>
      </w:r>
      <w:r w:rsidR="00B46B83">
        <w:t xml:space="preserve">use </w:t>
      </w:r>
      <w:r w:rsidR="00175908">
        <w:t>clusters defined by k-means</w:t>
      </w:r>
      <w:r w:rsidR="00A36C05">
        <w:t xml:space="preserve"> as target populations </w:t>
      </w:r>
      <w:r w:rsidR="00F64D7E">
        <w:t>to examine the performance of C2G</w:t>
      </w:r>
      <w:r w:rsidR="00175908">
        <w:t>. We clustered the data using k-means with k=10</w:t>
      </w:r>
      <w:r w:rsidR="00D44E63">
        <w:t xml:space="preserve">, and assumed </w:t>
      </w:r>
      <w:r w:rsidR="00175908">
        <w:t>all 10 clusters are target populations</w:t>
      </w:r>
      <w:r w:rsidR="00D44E63">
        <w:t xml:space="preserve">. </w:t>
      </w:r>
      <w:r w:rsidR="00A36C05">
        <w:t>C2G</w:t>
      </w:r>
      <w:r w:rsidR="00D44E63">
        <w:t xml:space="preserve"> generated the gati</w:t>
      </w:r>
      <w:r w:rsidR="00CD1AA1">
        <w:t>ng hierarchy</w:t>
      </w:r>
      <w:r w:rsidR="00D44E63">
        <w:t xml:space="preserve"> shown in Figure 4a</w:t>
      </w:r>
      <w:r w:rsidR="00475746">
        <w:t>, with representative gates shown in Figure 4b. The complete set of gates associated to this gating hierarchy are shown in Figure S1. The gating hierarchy had an average F-score of 0.8</w:t>
      </w:r>
      <w:r w:rsidR="004D5226">
        <w:t>8</w:t>
      </w:r>
      <w:r w:rsidR="00475746">
        <w:t>2 and NMI of 0.7</w:t>
      </w:r>
      <w:r w:rsidR="004D5226">
        <w:t>58</w:t>
      </w:r>
      <w:r w:rsidR="00475746">
        <w:t xml:space="preserve"> (Table S1)</w:t>
      </w:r>
      <w:r w:rsidR="00A1161C">
        <w:t xml:space="preserve">, </w:t>
      </w:r>
      <w:r w:rsidR="00475746">
        <w:t xml:space="preserve">meaning that </w:t>
      </w:r>
      <w:r w:rsidR="00B46B83">
        <w:t xml:space="preserve">C2G is able to generate gates for </w:t>
      </w:r>
      <w:r w:rsidR="00475746">
        <w:t xml:space="preserve">k-means defined populations. </w:t>
      </w:r>
    </w:p>
    <w:p w14:paraId="27C766DE" w14:textId="2FEDCD81" w:rsidR="00CD1AA1" w:rsidRDefault="0075284D" w:rsidP="00990111">
      <w:r>
        <w:t xml:space="preserve">We also </w:t>
      </w:r>
      <w:r w:rsidR="00575EEB">
        <w:t>defined</w:t>
      </w:r>
      <w:r>
        <w:t xml:space="preserve"> target populations using PhenoGraph, which is a </w:t>
      </w:r>
      <w:r w:rsidR="00CD1AA1">
        <w:t xml:space="preserve">nearest neighbor graph </w:t>
      </w:r>
      <w:r w:rsidR="009E29F4">
        <w:t>b</w:t>
      </w:r>
      <w:r>
        <w:t xml:space="preserve">ased algorithm </w:t>
      </w:r>
      <w:r w:rsidR="00CD1AA1">
        <w:fldChar w:fldCharType="begin"/>
      </w:r>
      <w:r w:rsidR="00993E3B">
        <w:instrText xml:space="preserve"> ADDIN EN.CITE &lt;EndNote&gt;&lt;Cite&gt;&lt;Author&gt;Levine&lt;/Author&gt;&lt;Year&gt;2015&lt;/Year&gt;&lt;RecNum&gt;38&lt;/RecNum&gt;&lt;DisplayText&gt;[14]&lt;/DisplayText&gt;&lt;record&gt;&lt;rec-number&gt;38&lt;/rec-number&gt;&lt;foreign-keys&gt;&lt;key app="EN" db-id="59rpdv5f6zx2a4e52faptvxjxazftsaws5rv" timestamp="1438484399"&gt;38&lt;/key&gt;&lt;/foreign-keys&gt;&lt;ref-type name="Journal Article"&gt;17&lt;/ref-type&gt;&lt;contributors&gt;&lt;authors&gt;&lt;author&gt;Levine, Jacob H&lt;/author&gt;&lt;author&gt;Simonds, Erin F&lt;/author&gt;&lt;author&gt;Bendall, Sean C&lt;/author&gt;&lt;author&gt;Davis, Kara L&lt;/author&gt;&lt;author&gt;El-ad, D Amir&lt;/author&gt;&lt;author&gt;Tadmor, Michelle D&lt;/author&gt;&lt;author&gt;Litvin, Oren&lt;/author&gt;&lt;author&gt;Fienberg, Harris G&lt;/author&gt;&lt;author&gt;Jager, Astraea&lt;/author&gt;&lt;author&gt;Zunder, Eli R&lt;/author&gt;&lt;/authors&gt;&lt;/contributors&gt;&lt;titles&gt;&lt;title&gt;Data-Driven Phenotypic Dissection of AML Reveals Progenitor-like Cells that Correlate with Prognosis&lt;/title&gt;&lt;secondary-title&gt;Cell&lt;/secondary-title&gt;&lt;short-title&gt;13&lt;/short-title&gt;&lt;/titles&gt;&lt;periodical&gt;&lt;full-title&gt;Cell&lt;/full-title&gt;&lt;/periodical&gt;&lt;pages&gt;184-197&lt;/pages&gt;&lt;volume&gt;162&lt;/volume&gt;&lt;number&gt;1&lt;/number&gt;&lt;dates&gt;&lt;year&gt;2015&lt;/year&gt;&lt;/dates&gt;&lt;isbn&gt;0092-8674&lt;/isbn&gt;&lt;urls&gt;&lt;related-urls&gt;&lt;url&gt;http://ac.els-cdn.com/S0092867415006376/1-s2.0-S0092867415006376-main.pdf?_tid=04b72e58-39d4-11e5-b44b-00000aab0f02&amp;amp;acdnat=1438602028_a7a25a6fc6331100bf7519ec62aac48f&lt;/url&gt;&lt;/related-urls&gt;&lt;/urls&gt;&lt;/record&gt;&lt;/Cite&gt;&lt;/EndNote&gt;</w:instrText>
      </w:r>
      <w:r w:rsidR="00CD1AA1">
        <w:fldChar w:fldCharType="separate"/>
      </w:r>
      <w:r w:rsidR="00993E3B">
        <w:rPr>
          <w:noProof/>
        </w:rPr>
        <w:t>[14]</w:t>
      </w:r>
      <w:r w:rsidR="00CD1AA1">
        <w:fldChar w:fldCharType="end"/>
      </w:r>
      <w:r w:rsidR="00CD1AA1">
        <w:t xml:space="preserve">. </w:t>
      </w:r>
      <w:r>
        <w:t xml:space="preserve">We assumed all 12 PhenoGraph clusters are target populations, and applied </w:t>
      </w:r>
      <w:r w:rsidR="00575EEB">
        <w:t>C2G to derive gates for the target populations. T</w:t>
      </w:r>
      <w:r>
        <w:t xml:space="preserve">he resulting gating hierarchy showed an </w:t>
      </w:r>
      <w:r w:rsidR="00346BEF">
        <w:t xml:space="preserve">average F-score of </w:t>
      </w:r>
      <w:r w:rsidR="00346BEF">
        <w:lastRenderedPageBreak/>
        <w:t>0.</w:t>
      </w:r>
      <w:r w:rsidR="00982A40">
        <w:t>628</w:t>
      </w:r>
      <w:r w:rsidR="00346BEF">
        <w:t xml:space="preserve"> and NMI of 0.6</w:t>
      </w:r>
      <w:r w:rsidR="00982A40">
        <w:t>54</w:t>
      </w:r>
      <w:r w:rsidR="00B2063F">
        <w:t xml:space="preserve"> (Figure S2a, S2b</w:t>
      </w:r>
      <w:r w:rsidR="000B6279">
        <w:t>)</w:t>
      </w:r>
      <w:r w:rsidR="00346BEF">
        <w:t xml:space="preserve">, which </w:t>
      </w:r>
      <w:r w:rsidR="00366E88">
        <w:t>was</w:t>
      </w:r>
      <w:r w:rsidR="00346BEF">
        <w:t xml:space="preserve"> </w:t>
      </w:r>
      <w:r>
        <w:t>unsatisfactory</w:t>
      </w:r>
      <w:r w:rsidR="00A4487D">
        <w:t xml:space="preserve">. </w:t>
      </w:r>
      <w:r>
        <w:t xml:space="preserve">This </w:t>
      </w:r>
      <w:r w:rsidR="00366E88">
        <w:t>was</w:t>
      </w:r>
      <w:r>
        <w:t xml:space="preserve"> because </w:t>
      </w:r>
      <w:r w:rsidR="00575EEB">
        <w:t>C2G</w:t>
      </w:r>
      <w:r>
        <w:t xml:space="preserve"> </w:t>
      </w:r>
      <w:r w:rsidR="00366E88">
        <w:t>obtained a gate that included populations 1 and 6,</w:t>
      </w:r>
      <w:r w:rsidR="00B2063F">
        <w:t xml:space="preserve"> but did not generate further gates to separate them.</w:t>
      </w:r>
      <w:r w:rsidR="00366E88">
        <w:t xml:space="preserve"> Similarly, </w:t>
      </w:r>
      <w:r w:rsidR="008968FA">
        <w:t>C2G</w:t>
      </w:r>
      <w:r w:rsidR="00B2063F">
        <w:t xml:space="preserve"> gated </w:t>
      </w:r>
      <w:r w:rsidR="00366E88">
        <w:t xml:space="preserve">populations 2, 3, 7 and 8 </w:t>
      </w:r>
      <w:r w:rsidR="00B2063F">
        <w:t xml:space="preserve">together (Table S2a). </w:t>
      </w:r>
      <w:r w:rsidR="00A4487D">
        <w:t xml:space="preserve">Upon further inspection, we found that </w:t>
      </w:r>
      <w:r w:rsidR="008968FA">
        <w:t>C2G</w:t>
      </w:r>
      <w:r w:rsidR="00A4487D">
        <w:t xml:space="preserve"> </w:t>
      </w:r>
      <w:r w:rsidR="00D83173">
        <w:t>did not separate th</w:t>
      </w:r>
      <w:r w:rsidR="008968FA">
        <w:t>ose target populations</w:t>
      </w:r>
      <w:r w:rsidR="00D83173">
        <w:t xml:space="preserve"> because </w:t>
      </w:r>
      <w:r w:rsidR="00A4487D">
        <w:t>th</w:t>
      </w:r>
      <w:r w:rsidR="008968FA">
        <w:t xml:space="preserve">ey </w:t>
      </w:r>
      <w:r w:rsidR="00A4487D">
        <w:t xml:space="preserve">are heavily mixed with each other </w:t>
      </w:r>
      <w:r w:rsidR="00D83173">
        <w:t xml:space="preserve">in two dimensional spaces defined by all marker pairs. Therefore, although </w:t>
      </w:r>
      <w:r w:rsidR="00A4487D">
        <w:t xml:space="preserve">those populations </w:t>
      </w:r>
      <w:r w:rsidR="00D83173">
        <w:t xml:space="preserve">may be </w:t>
      </w:r>
      <w:r w:rsidR="00A4487D">
        <w:t>separated in high</w:t>
      </w:r>
      <w:r w:rsidR="00D83173">
        <w:t xml:space="preserve"> </w:t>
      </w:r>
      <w:r w:rsidR="00A4487D">
        <w:t>dimension</w:t>
      </w:r>
      <w:r w:rsidR="00D83173">
        <w:t xml:space="preserve">al space, they are not separable by </w:t>
      </w:r>
      <w:r w:rsidR="00A4487D">
        <w:t xml:space="preserve">nested </w:t>
      </w:r>
      <w:r w:rsidR="00D83173">
        <w:t xml:space="preserve">two dimensional </w:t>
      </w:r>
      <w:r w:rsidR="00A4487D">
        <w:t>gates</w:t>
      </w:r>
      <w:r w:rsidR="00A4487D" w:rsidRPr="00A4487D">
        <w:t>.</w:t>
      </w:r>
      <w:r w:rsidR="00A4487D">
        <w:t xml:space="preserve"> If we treat populations </w:t>
      </w:r>
      <w:r w:rsidR="00D83173">
        <w:t xml:space="preserve">1 and 6 as one target population, and 2, 3, 7 and 8 as another target population, </w:t>
      </w:r>
      <w:r w:rsidR="00A4487D">
        <w:t>the average F-score increases to 0.</w:t>
      </w:r>
      <w:r w:rsidR="00982A40">
        <w:t xml:space="preserve">840 </w:t>
      </w:r>
      <w:r w:rsidR="00A4487D">
        <w:t>and NMI increases to 0.</w:t>
      </w:r>
      <w:r w:rsidR="00EC024B">
        <w:t xml:space="preserve">791 </w:t>
      </w:r>
      <w:r w:rsidR="000B6279">
        <w:t>(Table S2b)</w:t>
      </w:r>
      <w:r w:rsidR="00A4487D">
        <w:t xml:space="preserve">. </w:t>
      </w:r>
    </w:p>
    <w:p w14:paraId="0576B486" w14:textId="068D3284" w:rsidR="00551CA8" w:rsidRDefault="004869AD" w:rsidP="00551CA8">
      <w:pPr>
        <w:pStyle w:val="Heading3"/>
      </w:pPr>
      <w:r>
        <w:t xml:space="preserve">3. </w:t>
      </w:r>
      <w:r w:rsidR="00551CA8" w:rsidRPr="00EB2ACF">
        <w:t xml:space="preserve">Target Populations Defined by </w:t>
      </w:r>
      <w:r w:rsidR="00D27D7A">
        <w:t>Visualization-based</w:t>
      </w:r>
      <w:r w:rsidR="00551CA8" w:rsidRPr="00EB2ACF">
        <w:t xml:space="preserve"> Methods</w:t>
      </w:r>
    </w:p>
    <w:p w14:paraId="3CD4055A" w14:textId="37A35A27" w:rsidR="00990111" w:rsidRPr="00990079" w:rsidRDefault="00B110C3" w:rsidP="00990111">
      <w:r>
        <w:t>SPADE and t</w:t>
      </w:r>
      <w:r w:rsidR="00481DA7">
        <w:t>SNE are methods that can visualize high dime</w:t>
      </w:r>
      <w:r w:rsidR="00362E45">
        <w:t xml:space="preserve">nsional cytometry data in a </w:t>
      </w:r>
      <w:r w:rsidR="00332E5D">
        <w:t>two-dimensional</w:t>
      </w:r>
      <w:r w:rsidR="00362E45">
        <w:t xml:space="preserve"> space</w:t>
      </w:r>
      <w:r w:rsidR="00481DA7">
        <w:t xml:space="preserve">, </w:t>
      </w:r>
      <w:r w:rsidR="00362E45">
        <w:t xml:space="preserve">where gates can be drawn to define populations. </w:t>
      </w:r>
      <w:r w:rsidR="00693FF8">
        <w:t>C2G</w:t>
      </w:r>
      <w:r w:rsidR="001E31DF">
        <w:t xml:space="preserve"> is</w:t>
      </w:r>
      <w:r w:rsidR="005752F4">
        <w:t xml:space="preserve"> </w:t>
      </w:r>
      <w:r w:rsidR="001E31DF">
        <w:t xml:space="preserve">helpful </w:t>
      </w:r>
      <w:r w:rsidR="00693FF8">
        <w:t>for</w:t>
      </w:r>
      <w:r w:rsidR="001E31DF">
        <w:t xml:space="preserve"> </w:t>
      </w:r>
      <w:r w:rsidR="001E0A0D">
        <w:t>assist</w:t>
      </w:r>
      <w:r w:rsidR="00693FF8">
        <w:t>ing</w:t>
      </w:r>
      <w:r w:rsidR="001E0A0D">
        <w:t xml:space="preserve"> the interpretation of </w:t>
      </w:r>
      <w:r w:rsidR="001E31DF">
        <w:t>ga</w:t>
      </w:r>
      <w:r>
        <w:t>tes drawn from SPADE or t</w:t>
      </w:r>
      <w:r w:rsidR="001E0A0D">
        <w:t xml:space="preserve">SNE, by generating a nested gating hierarchy of 2D gates which is a visualization that biologists are more accustomed to. </w:t>
      </w:r>
      <w:r w:rsidR="001E31DF">
        <w:t xml:space="preserve">We </w:t>
      </w:r>
      <w:r w:rsidR="001E0A0D">
        <w:t xml:space="preserve">applied SPADE to the T cell data, and </w:t>
      </w:r>
      <w:r w:rsidR="001E31DF">
        <w:t>manual</w:t>
      </w:r>
      <w:r w:rsidR="001E0A0D">
        <w:t xml:space="preserve">ly gated the SPADE tree to obtain 4 </w:t>
      </w:r>
      <w:r w:rsidR="001E31DF">
        <w:t xml:space="preserve">target populations. </w:t>
      </w:r>
      <w:r w:rsidR="001E0A0D">
        <w:t>W</w:t>
      </w:r>
      <w:r w:rsidR="001E31DF">
        <w:t xml:space="preserve">e </w:t>
      </w:r>
      <w:r w:rsidR="001E0A0D">
        <w:t xml:space="preserve">then </w:t>
      </w:r>
      <w:r w:rsidR="001E31DF">
        <w:t>appl</w:t>
      </w:r>
      <w:r w:rsidR="001E0A0D">
        <w:t>ied</w:t>
      </w:r>
      <w:r w:rsidR="001E31DF">
        <w:t xml:space="preserve"> </w:t>
      </w:r>
      <w:r w:rsidR="00693FF8">
        <w:t xml:space="preserve">C2G </w:t>
      </w:r>
      <w:r w:rsidR="001E31DF">
        <w:t xml:space="preserve">to </w:t>
      </w:r>
      <w:r w:rsidR="001E0A0D">
        <w:t>generate a gating hierarchy for the target populations (</w:t>
      </w:r>
      <w:r w:rsidR="001E31DF">
        <w:t>Figure</w:t>
      </w:r>
      <w:r w:rsidR="002400CB">
        <w:t xml:space="preserve"> </w:t>
      </w:r>
      <w:r w:rsidR="00DF4BAD">
        <w:t>4</w:t>
      </w:r>
      <w:r w:rsidR="001E0A0D">
        <w:t xml:space="preserve">), which achieved an average F-score of </w:t>
      </w:r>
      <w:r w:rsidR="001E31DF">
        <w:t>0.9</w:t>
      </w:r>
      <w:r w:rsidR="00DF4BAD">
        <w:t>53</w:t>
      </w:r>
      <w:r w:rsidR="001E31DF">
        <w:t xml:space="preserve"> and NMI of 0.9</w:t>
      </w:r>
      <w:r w:rsidR="002400CB">
        <w:t>1</w:t>
      </w:r>
      <w:r w:rsidR="00DF4BAD">
        <w:t>1</w:t>
      </w:r>
      <w:r w:rsidR="001E31DF">
        <w:t xml:space="preserve"> (Table </w:t>
      </w:r>
      <w:r w:rsidR="00EE16B3">
        <w:t>2</w:t>
      </w:r>
      <w:r w:rsidR="001E31DF">
        <w:t>).</w:t>
      </w:r>
      <w:r w:rsidR="00682E05">
        <w:t xml:space="preserve"> </w:t>
      </w:r>
      <w:r w:rsidR="001E0A0D">
        <w:t xml:space="preserve"> We perf</w:t>
      </w:r>
      <w:r>
        <w:t>ormed the same analysis using t</w:t>
      </w:r>
      <w:r w:rsidR="001E0A0D">
        <w:t>SNE, and achieved similar performance (</w:t>
      </w:r>
      <w:r w:rsidR="00DA71A2">
        <w:t xml:space="preserve">Figure S3a-b, </w:t>
      </w:r>
      <w:r w:rsidR="00374C3F">
        <w:t>Table S3</w:t>
      </w:r>
      <w:r w:rsidR="005752F4">
        <w:t xml:space="preserve">). </w:t>
      </w:r>
    </w:p>
    <w:p w14:paraId="1DCD5755" w14:textId="05AA8868" w:rsidR="00CC1003" w:rsidRDefault="00AB3268" w:rsidP="00CC1003">
      <w:pPr>
        <w:pStyle w:val="Heading2"/>
      </w:pPr>
      <w:r>
        <w:t>Challenges</w:t>
      </w:r>
      <w:r w:rsidR="00AF56F0">
        <w:t xml:space="preserve"> in automated gating hierarchy</w:t>
      </w:r>
    </w:p>
    <w:p w14:paraId="67D9ED13" w14:textId="532D278F" w:rsidR="008F5159" w:rsidRDefault="00FE0978" w:rsidP="001E27ED">
      <w:r>
        <w:t>Depending on the data and definition of target populations, automated generation of gating hierarchy m</w:t>
      </w:r>
      <w:r w:rsidR="008F5159">
        <w:t xml:space="preserve">ay encounter several challenges, such as unlabeled cells, over-clustered populations, and overlapping populations. We </w:t>
      </w:r>
      <w:r w:rsidR="007A02DA">
        <w:t>examined</w:t>
      </w:r>
      <w:r w:rsidR="008F5159">
        <w:t xml:space="preserve"> performance of </w:t>
      </w:r>
      <w:r w:rsidR="001155CF">
        <w:t>C2G</w:t>
      </w:r>
      <w:r w:rsidR="008F5159">
        <w:t xml:space="preserve"> with respected to these challenges. </w:t>
      </w:r>
    </w:p>
    <w:p w14:paraId="7FBE8DF3" w14:textId="69B0D24C" w:rsidR="00AB3268" w:rsidRDefault="00AB3268" w:rsidP="00A76A3F">
      <w:pPr>
        <w:pStyle w:val="Heading3"/>
      </w:pPr>
      <w:r>
        <w:t>Unlabeled Cells</w:t>
      </w:r>
    </w:p>
    <w:p w14:paraId="3F498D18" w14:textId="735248C5" w:rsidR="00871105" w:rsidRDefault="008F5159" w:rsidP="008F5159">
      <w:r>
        <w:t xml:space="preserve">When the input labels only account for one or a few of the populations in the data, most of the cells are unlabeled. </w:t>
      </w:r>
      <w:r w:rsidR="00411767">
        <w:t xml:space="preserve">The unlabeled cells can create challenges in identifying a gating hierarchy for the labeled target populations, because the unlabeled cells contain a mixture of other cell populations, debris and outliers. To address this challenge, we pre-cluster the unlabeled cells according to their marker expression relative to the target populations. </w:t>
      </w:r>
      <w:r w:rsidR="00F8170B">
        <w:t xml:space="preserve">As a result, the unlabeled cells are divided into clusters that typically do not highly overlap with the target populations. </w:t>
      </w:r>
      <w:r w:rsidR="002D306C">
        <w:t>Although</w:t>
      </w:r>
      <w:r w:rsidR="00B337BB">
        <w:t xml:space="preserve"> this</w:t>
      </w:r>
      <w:r w:rsidR="00F8170B">
        <w:t xml:space="preserve"> </w:t>
      </w:r>
      <w:r w:rsidR="00792D41">
        <w:t>pre</w:t>
      </w:r>
      <w:r w:rsidR="00F8170B">
        <w:t xml:space="preserve">-processing step is likely </w:t>
      </w:r>
      <w:r w:rsidR="002D306C">
        <w:t>to generate</w:t>
      </w:r>
      <w:r w:rsidR="00F8170B">
        <w:t xml:space="preserve"> more clusters than the number of distinct populations in the unlabeled cells</w:t>
      </w:r>
      <w:r w:rsidR="002D306C">
        <w:t xml:space="preserve">, it breaks down the unlabeled cells in a way that is relatively easy to separate from the target populations. </w:t>
      </w:r>
      <w:r w:rsidR="00F8170B">
        <w:t xml:space="preserve"> </w:t>
      </w:r>
      <w:r w:rsidR="00EC00DD">
        <w:t xml:space="preserve">In the first example above, the </w:t>
      </w:r>
      <w:r w:rsidR="002D306C">
        <w:t xml:space="preserve">target populations </w:t>
      </w:r>
      <w:r w:rsidR="00EC00DD">
        <w:t xml:space="preserve">were three T cell subtypes, </w:t>
      </w:r>
      <w:r w:rsidR="00871105">
        <w:t xml:space="preserve">whereas all other cell types and outliers were unlabeled. After pre-clustering the unlabeled cells, </w:t>
      </w:r>
      <w:r w:rsidR="001155CF">
        <w:t>C2G</w:t>
      </w:r>
      <w:r w:rsidR="00871105">
        <w:t xml:space="preserve"> was able to generate a gating hierarchy that accurately captured the target populations</w:t>
      </w:r>
      <w:r w:rsidR="00B337BB">
        <w:t xml:space="preserve"> (F</w:t>
      </w:r>
      <w:r w:rsidR="00792D41">
        <w:t>igure 3)</w:t>
      </w:r>
      <w:r w:rsidR="00871105">
        <w:t xml:space="preserve">. </w:t>
      </w:r>
    </w:p>
    <w:p w14:paraId="3CC0D9AE" w14:textId="20F42D8F" w:rsidR="00F8170B" w:rsidRDefault="00FB6C06" w:rsidP="00F8170B">
      <w:r>
        <w:t xml:space="preserve">We further evaluated </w:t>
      </w:r>
      <w:r w:rsidR="001155CF">
        <w:t>C2G</w:t>
      </w:r>
      <w:r>
        <w:t xml:space="preserve"> with respect to the number of target populations by comparing three setting. We clustered the </w:t>
      </w:r>
      <w:r w:rsidR="00985AEB">
        <w:t xml:space="preserve">T cell CyTOF </w:t>
      </w:r>
      <w:r>
        <w:t xml:space="preserve">data using K-means with K equal to 10, and defined the target populations to be all, or three, or only one of the K-means defined populations.  Then, we applied </w:t>
      </w:r>
      <w:r w:rsidR="00B337BB">
        <w:t>C2G</w:t>
      </w:r>
      <w:r>
        <w:t xml:space="preserve"> to generate a gating hierarchy for the target populations. Within each setting, we computed an F-score for each target population. As shown in Figure 6, </w:t>
      </w:r>
      <w:r w:rsidR="00B337BB">
        <w:t>C2G</w:t>
      </w:r>
      <w:r>
        <w:t xml:space="preserve"> consistently achieved</w:t>
      </w:r>
      <w:r w:rsidR="00B76333" w:rsidRPr="00B76333">
        <w:t xml:space="preserve"> </w:t>
      </w:r>
      <w:r w:rsidR="00B76333">
        <w:t xml:space="preserve">high F-score </w:t>
      </w:r>
      <w:r w:rsidR="00B337BB">
        <w:t>in</w:t>
      </w:r>
      <w:r w:rsidR="00B76333">
        <w:t xml:space="preserve"> all three settings, showing th</w:t>
      </w:r>
      <w:r w:rsidR="00C951BE">
        <w:t xml:space="preserve">e robustness with respect to the input cell labels. </w:t>
      </w:r>
    </w:p>
    <w:p w14:paraId="6B949594" w14:textId="4A8A85A0" w:rsidR="00CD32AA" w:rsidRDefault="004C02E2" w:rsidP="00CC1003">
      <w:pPr>
        <w:pStyle w:val="Heading3"/>
      </w:pPr>
      <w:r>
        <w:lastRenderedPageBreak/>
        <w:t>O</w:t>
      </w:r>
      <w:r w:rsidR="00CD32AA">
        <w:t>ver-</w:t>
      </w:r>
      <w:r>
        <w:t>Clustered</w:t>
      </w:r>
      <w:r w:rsidR="00CD32AA">
        <w:t xml:space="preserve"> </w:t>
      </w:r>
      <w:r>
        <w:t>P</w:t>
      </w:r>
      <w:r w:rsidR="00CD32AA">
        <w:t>op</w:t>
      </w:r>
      <w:r w:rsidR="00C951BE">
        <w:t>ulations</w:t>
      </w:r>
    </w:p>
    <w:p w14:paraId="094CDE62" w14:textId="59EE5E8F" w:rsidR="00D9151E" w:rsidRDefault="00CD32AA" w:rsidP="00CD32AA">
      <w:r>
        <w:t xml:space="preserve">In most applications, the </w:t>
      </w:r>
      <w:r w:rsidR="0008472E">
        <w:t>exact</w:t>
      </w:r>
      <w:r>
        <w:t xml:space="preserve"> number of </w:t>
      </w:r>
      <w:r w:rsidR="0008472E">
        <w:t xml:space="preserve">distinct cell </w:t>
      </w:r>
      <w:r>
        <w:t xml:space="preserve">populations in </w:t>
      </w:r>
      <w:r w:rsidR="0008472E">
        <w:t xml:space="preserve">the </w:t>
      </w:r>
      <w:r>
        <w:t>data</w:t>
      </w:r>
      <w:r w:rsidR="00244E62">
        <w:t xml:space="preserve"> is </w:t>
      </w:r>
      <w:r w:rsidR="0008472E">
        <w:t>un</w:t>
      </w:r>
      <w:r w:rsidR="00244E62">
        <w:t>known</w:t>
      </w:r>
      <w:r w:rsidR="0008472E">
        <w:t xml:space="preserve">. One popular strategy is to </w:t>
      </w:r>
      <w:r>
        <w:t xml:space="preserve">over-cluster the data to </w:t>
      </w:r>
      <w:r w:rsidR="0008472E">
        <w:t>ensure</w:t>
      </w:r>
      <w:r>
        <w:t xml:space="preserve"> all</w:t>
      </w:r>
      <w:r w:rsidR="0008472E">
        <w:t xml:space="preserve"> distinct </w:t>
      </w:r>
      <w:r>
        <w:t>populations are separated</w:t>
      </w:r>
      <w:r w:rsidR="0008472E">
        <w:t xml:space="preserve"> </w:t>
      </w:r>
      <w:r w:rsidR="00244E62">
        <w:fldChar w:fldCharType="begin">
          <w:fldData xml:space="preserve">PEVuZE5vdGU+PENpdGU+PEF1dGhvcj5BZ2hhZWVwb3VyPC9BdXRob3I+PFllYXI+MjAxMTwvWWVh
cj48UmVjTnVtPjIxMzwvUmVjTnVtPjxEaXNwbGF5VGV4dD5bNCwgMTMsIDE2XTwvRGlzcGxheVRl
eHQ+PHJlY29yZD48cmVjLW51bWJlcj4yMTM8L3JlYy1udW1iZXI+PGZvcmVpZ24ta2V5cz48a2V5
IGFwcD0iRU4iIGRiLWlkPSI1OXJwZHY1ZjZ6eDJhNGU1MmZhcHR2eGp4YXpmdHNhd3M1cnYiIHRp
bWVzdGFtcD0iMTQ1OTE3NjM1MiI+MjEzPC9rZXk+PC9mb3JlaWduLWtleXM+PHJlZi10eXBlIG5h
bWU9IkpvdXJuYWwgQXJ0aWNsZSI+MTc8L3JlZi10eXBlPjxjb250cmlidXRvcnM+PGF1dGhvcnM+
PGF1dGhvcj5BZ2hhZWVwb3VyLCBOaW1hPC9hdXRob3I+PGF1dGhvcj5OaWtvbGljLCBSYWRpbmE8
L2F1dGhvcj48YXV0aG9yPkhvb3MsIEhvbGdlciBIPC9hdXRob3I+PGF1dGhvcj5Ccmlua21hbiwg
UnlhbiBSPC9hdXRob3I+PC9hdXRob3JzPjwvY29udHJpYnV0b3JzPjx0aXRsZXM+PHRpdGxlPlJh
cGlkIGNlbGwgcG9wdWxhdGlvbiBpZGVudGlmaWNhdGlvbiBpbiBmbG93IGN5dG9tZXRyeSBkYXRh
PC90aXRsZT48c2Vjb25kYXJ5LXRpdGxlPkN5dG9tZXRyeSBQYXJ0IEE8L3NlY29uZGFyeS10aXRs
ZT48c2hvcnQtdGl0bGU+MTI8L3Nob3J0LXRpdGxlPjwvdGl0bGVzPjxwZXJpb2RpY2FsPjxmdWxs
LXRpdGxlPkN5dG9tZXRyeSBQYXJ0IEE8L2Z1bGwtdGl0bGU+PC9wZXJpb2RpY2FsPjxwYWdlcz42
LTEzPC9wYWdlcz48dm9sdW1lPjc5PC92b2x1bWU+PG51bWJlcj4xPC9udW1iZXI+PGRhdGVzPjx5
ZWFyPjIwMTE8L3llYXI+PC9kYXRlcz48aXNibj4xNTUyLTQ5MzA8L2lzYm4+PHVybHM+PC91cmxz
PjxyZXNlYXJjaC1ub3Rlcz5UaGV5IGp1c3QgZG8gay1tZWFucyBhbmQgY29udGludWVzIHRvIG1l
cmdlIHRoZW0sIG5vIG5lZWQgdG8gdGVzdCBpdC4gPC9yZXNlYXJjaC1ub3Rlcz48L3JlY29yZD48
L0NpdGU+PENpdGU+PEF1dGhvcj5RaXU8L0F1dGhvcj48WWVhcj4yMDExPC9ZZWFyPjxSZWNOdW0+
MjIwPC9SZWNOdW0+PHJlY29yZD48cmVjLW51bWJlcj4yMjA8L3JlYy1udW1iZXI+PGZvcmVpZ24t
a2V5cz48a2V5IGFwcD0iRU4iIGRiLWlkPSI1OXJwZHY1ZjZ6eDJhNGU1MmZhcHR2eGp4YXpmdHNh
d3M1cnYiIHRpbWVzdGFtcD0iMTQ2NjIwNjg5MSI+MjIwPC9rZXk+PC9mb3JlaWduLWtleXM+PHJl
Zi10eXBlIG5hbWU9IkpvdXJuYWwgQXJ0aWNsZSI+MTc8L3JlZi10eXBlPjxjb250cmlidXRvcnM+
PGF1dGhvcnM+PGF1dGhvcj5RaXUsIFBlbmc8L2F1dGhvcj48YXV0aG9yPlNpbW9uZHMsIEVyaW4g
RjwvYXV0aG9yPjxhdXRob3I+QmVuZGFsbCwgU2VhbiBDPC9hdXRob3I+PGF1dGhvcj5HaWJicyBK
ciwgS2VubmV0aCBEPC9hdXRob3I+PGF1dGhvcj5CcnVnZ25lciwgUm9iZXJ0IFY8L2F1dGhvcj48
YXV0aG9yPkxpbmRlcm1hbiwgTWljaGFlbCBEPC9hdXRob3I+PGF1dGhvcj5TYWNocywgS2FyZW48
L2F1dGhvcj48YXV0aG9yPk5vbGFuLCBHYXJyeSBQPC9hdXRob3I+PGF1dGhvcj5QbGV2cml0aXMs
IFN5bHZpYSBLPC9hdXRob3I+PC9hdXRob3JzPjwvY29udHJpYnV0b3JzPjx0aXRsZXM+PHRpdGxl
PkV4dHJhY3RpbmcgYSBjZWxsdWxhciBoaWVyYXJjaHkgZnJvbSBoaWdoLWRpbWVuc2lvbmFsIGN5
dG9tZXRyeSBkYXRhIHdpdGggU1BBREU8L3RpdGxlPjxzZWNvbmRhcnktdGl0bGU+TmF0dXJlIGJp
b3RlY2hub2xvZ3k8L3NlY29uZGFyeS10aXRsZT48c2hvcnQtdGl0bGU+NDwvc2hvcnQtdGl0bGU+
PC90aXRsZXM+PHBlcmlvZGljYWw+PGZ1bGwtdGl0bGU+TmF0dXJlIGJpb3RlY2hub2xvZ3k8L2Z1
bGwtdGl0bGU+PC9wZXJpb2RpY2FsPjxwYWdlcz44ODYtODkxPC9wYWdlcz48dm9sdW1lPjI5PC92
b2x1bWU+PG51bWJlcj4xMDwvbnVtYmVyPjxkYXRlcz48eWVhcj4yMDExPC95ZWFyPjwvZGF0ZXM+
PGlzYm4+MTA4Ny0wMTU2PC9pc2JuPjx1cmxzPjwvdXJscz48L3JlY29yZD48L0NpdGU+PENpdGU+
PEF1dGhvcj5OYWltPC9BdXRob3I+PFllYXI+MjAxNDwvWWVhcj48UmVjTnVtPjIzMzwvUmVjTnVt
PjxyZWNvcmQ+PHJlYy1udW1iZXI+MjMzPC9yZWMtbnVtYmVyPjxmb3JlaWduLWtleXM+PGtleSBh
cHA9IkVOIiBkYi1pZD0iNTlycGR2NWY2engyYTRlNTJmYXB0dnhqeGF6ZnRzYXdzNXJ2IiB0aW1l
c3RhbXA9IjE0NzY2MTcxNDYiPjIzMzwva2V5PjwvZm9yZWlnbi1rZXlzPjxyZWYtdHlwZSBuYW1l
PSJKb3VybmFsIEFydGljbGUiPjE3PC9yZWYtdHlwZT48Y29udHJpYnV0b3JzPjxhdXRob3JzPjxh
dXRob3I+TmFpbSwgSWZ0ZWtoYXI8L2F1dGhvcj48YXV0aG9yPkRhdHRhLCBTdXByYWthc2g8L2F1
dGhvcj48YXV0aG9yPlJlYmhhaG4sIEpvbmF0aGFuPC9hdXRob3I+PGF1dGhvcj5DYXZlbmF1Z2gs
IEphbWVzIFM8L2F1dGhvcj48YXV0aG9yPk1vc21hbm4sIFRpbSBSPC9hdXRob3I+PGF1dGhvcj5T
aGFybWEsIEdhdXJhdjwvYXV0aG9yPjwvYXV0aG9ycz48L2NvbnRyaWJ1dG9ycz48dGl0bGVzPjx0
aXRsZT5TV0lGVOKAlHNjYWxhYmxlIGNsdXN0ZXJpbmcgZm9yIGF1dG9tYXRlZCBpZGVudGlmaWNh
dGlvbiBvZiByYXJlIGNlbGwgcG9wdWxhdGlvbnMgaW4gbGFyZ2UsIGhpZ2jigJBkaW1lbnNpb25h
bCBmbG93IGN5dG9tZXRyeSBkYXRhc2V0cywgUGFydCAxOiBBbGdvcml0aG0gZGVzaWduPC90aXRs
ZT48c2Vjb25kYXJ5LXRpdGxlPkN5dG9tZXRyeSBQYXJ0IEE8L3NlY29uZGFyeS10aXRsZT48c2hv
cnQtdGl0bGU+MTU8L3Nob3J0LXRpdGxlPjwvdGl0bGVzPjxwZXJpb2RpY2FsPjxmdWxsLXRpdGxl
PkN5dG9tZXRyeSBQYXJ0IEE8L2Z1bGwtdGl0bGU+PC9wZXJpb2RpY2FsPjxwYWdlcz40MDgtNDIx
PC9wYWdlcz48dm9sdW1lPjg1PC92b2x1bWU+PG51bWJlcj41PC9udW1iZXI+PGRhdGVzPjx5ZWFy
PjIwMTQ8L3llYXI+PC9kYXRlcz48aXNibj4xNTUyLTQ5MzA8L2lzYm4+PHVybHM+PC91cmxzPjwv
cmVjb3JkPjwvQ2l0ZT48L0VuZE5vdGU+
</w:fldData>
        </w:fldChar>
      </w:r>
      <w:r w:rsidR="00993E3B">
        <w:instrText xml:space="preserve"> ADDIN EN.CITE </w:instrText>
      </w:r>
      <w:r w:rsidR="00993E3B">
        <w:fldChar w:fldCharType="begin">
          <w:fldData xml:space="preserve">PEVuZE5vdGU+PENpdGU+PEF1dGhvcj5BZ2hhZWVwb3VyPC9BdXRob3I+PFllYXI+MjAxMTwvWWVh
cj48UmVjTnVtPjIxMzwvUmVjTnVtPjxEaXNwbGF5VGV4dD5bNCwgMTMsIDE2XTwvRGlzcGxheVRl
eHQ+PHJlY29yZD48cmVjLW51bWJlcj4yMTM8L3JlYy1udW1iZXI+PGZvcmVpZ24ta2V5cz48a2V5
IGFwcD0iRU4iIGRiLWlkPSI1OXJwZHY1ZjZ6eDJhNGU1MmZhcHR2eGp4YXpmdHNhd3M1cnYiIHRp
bWVzdGFtcD0iMTQ1OTE3NjM1MiI+MjEzPC9rZXk+PC9mb3JlaWduLWtleXM+PHJlZi10eXBlIG5h
bWU9IkpvdXJuYWwgQXJ0aWNsZSI+MTc8L3JlZi10eXBlPjxjb250cmlidXRvcnM+PGF1dGhvcnM+
PGF1dGhvcj5BZ2hhZWVwb3VyLCBOaW1hPC9hdXRob3I+PGF1dGhvcj5OaWtvbGljLCBSYWRpbmE8
L2F1dGhvcj48YXV0aG9yPkhvb3MsIEhvbGdlciBIPC9hdXRob3I+PGF1dGhvcj5Ccmlua21hbiwg
UnlhbiBSPC9hdXRob3I+PC9hdXRob3JzPjwvY29udHJpYnV0b3JzPjx0aXRsZXM+PHRpdGxlPlJh
cGlkIGNlbGwgcG9wdWxhdGlvbiBpZGVudGlmaWNhdGlvbiBpbiBmbG93IGN5dG9tZXRyeSBkYXRh
PC90aXRsZT48c2Vjb25kYXJ5LXRpdGxlPkN5dG9tZXRyeSBQYXJ0IEE8L3NlY29uZGFyeS10aXRs
ZT48c2hvcnQtdGl0bGU+MTI8L3Nob3J0LXRpdGxlPjwvdGl0bGVzPjxwZXJpb2RpY2FsPjxmdWxs
LXRpdGxlPkN5dG9tZXRyeSBQYXJ0IEE8L2Z1bGwtdGl0bGU+PC9wZXJpb2RpY2FsPjxwYWdlcz42
LTEzPC9wYWdlcz48dm9sdW1lPjc5PC92b2x1bWU+PG51bWJlcj4xPC9udW1iZXI+PGRhdGVzPjx5
ZWFyPjIwMTE8L3llYXI+PC9kYXRlcz48aXNibj4xNTUyLTQ5MzA8L2lzYm4+PHVybHM+PC91cmxz
PjxyZXNlYXJjaC1ub3Rlcz5UaGV5IGp1c3QgZG8gay1tZWFucyBhbmQgY29udGludWVzIHRvIG1l
cmdlIHRoZW0sIG5vIG5lZWQgdG8gdGVzdCBpdC4gPC9yZXNlYXJjaC1ub3Rlcz48L3JlY29yZD48
L0NpdGU+PENpdGU+PEF1dGhvcj5RaXU8L0F1dGhvcj48WWVhcj4yMDExPC9ZZWFyPjxSZWNOdW0+
MjIwPC9SZWNOdW0+PHJlY29yZD48cmVjLW51bWJlcj4yMjA8L3JlYy1udW1iZXI+PGZvcmVpZ24t
a2V5cz48a2V5IGFwcD0iRU4iIGRiLWlkPSI1OXJwZHY1ZjZ6eDJhNGU1MmZhcHR2eGp4YXpmdHNh
d3M1cnYiIHRpbWVzdGFtcD0iMTQ2NjIwNjg5MSI+MjIwPC9rZXk+PC9mb3JlaWduLWtleXM+PHJl
Zi10eXBlIG5hbWU9IkpvdXJuYWwgQXJ0aWNsZSI+MTc8L3JlZi10eXBlPjxjb250cmlidXRvcnM+
PGF1dGhvcnM+PGF1dGhvcj5RaXUsIFBlbmc8L2F1dGhvcj48YXV0aG9yPlNpbW9uZHMsIEVyaW4g
RjwvYXV0aG9yPjxhdXRob3I+QmVuZGFsbCwgU2VhbiBDPC9hdXRob3I+PGF1dGhvcj5HaWJicyBK
ciwgS2VubmV0aCBEPC9hdXRob3I+PGF1dGhvcj5CcnVnZ25lciwgUm9iZXJ0IFY8L2F1dGhvcj48
YXV0aG9yPkxpbmRlcm1hbiwgTWljaGFlbCBEPC9hdXRob3I+PGF1dGhvcj5TYWNocywgS2FyZW48
L2F1dGhvcj48YXV0aG9yPk5vbGFuLCBHYXJyeSBQPC9hdXRob3I+PGF1dGhvcj5QbGV2cml0aXMs
IFN5bHZpYSBLPC9hdXRob3I+PC9hdXRob3JzPjwvY29udHJpYnV0b3JzPjx0aXRsZXM+PHRpdGxl
PkV4dHJhY3RpbmcgYSBjZWxsdWxhciBoaWVyYXJjaHkgZnJvbSBoaWdoLWRpbWVuc2lvbmFsIGN5
dG9tZXRyeSBkYXRhIHdpdGggU1BBREU8L3RpdGxlPjxzZWNvbmRhcnktdGl0bGU+TmF0dXJlIGJp
b3RlY2hub2xvZ3k8L3NlY29uZGFyeS10aXRsZT48c2hvcnQtdGl0bGU+NDwvc2hvcnQtdGl0bGU+
PC90aXRsZXM+PHBlcmlvZGljYWw+PGZ1bGwtdGl0bGU+TmF0dXJlIGJpb3RlY2hub2xvZ3k8L2Z1
bGwtdGl0bGU+PC9wZXJpb2RpY2FsPjxwYWdlcz44ODYtODkxPC9wYWdlcz48dm9sdW1lPjI5PC92
b2x1bWU+PG51bWJlcj4xMDwvbnVtYmVyPjxkYXRlcz48eWVhcj4yMDExPC95ZWFyPjwvZGF0ZXM+
PGlzYm4+MTA4Ny0wMTU2PC9pc2JuPjx1cmxzPjwvdXJscz48L3JlY29yZD48L0NpdGU+PENpdGU+
PEF1dGhvcj5OYWltPC9BdXRob3I+PFllYXI+MjAxNDwvWWVhcj48UmVjTnVtPjIzMzwvUmVjTnVt
PjxyZWNvcmQ+PHJlYy1udW1iZXI+MjMzPC9yZWMtbnVtYmVyPjxmb3JlaWduLWtleXM+PGtleSBh
cHA9IkVOIiBkYi1pZD0iNTlycGR2NWY2engyYTRlNTJmYXB0dnhqeGF6ZnRzYXdzNXJ2IiB0aW1l
c3RhbXA9IjE0NzY2MTcxNDYiPjIzMzwva2V5PjwvZm9yZWlnbi1rZXlzPjxyZWYtdHlwZSBuYW1l
PSJKb3VybmFsIEFydGljbGUiPjE3PC9yZWYtdHlwZT48Y29udHJpYnV0b3JzPjxhdXRob3JzPjxh
dXRob3I+TmFpbSwgSWZ0ZWtoYXI8L2F1dGhvcj48YXV0aG9yPkRhdHRhLCBTdXByYWthc2g8L2F1
dGhvcj48YXV0aG9yPlJlYmhhaG4sIEpvbmF0aGFuPC9hdXRob3I+PGF1dGhvcj5DYXZlbmF1Z2gs
IEphbWVzIFM8L2F1dGhvcj48YXV0aG9yPk1vc21hbm4sIFRpbSBSPC9hdXRob3I+PGF1dGhvcj5T
aGFybWEsIEdhdXJhdjwvYXV0aG9yPjwvYXV0aG9ycz48L2NvbnRyaWJ1dG9ycz48dGl0bGVzPjx0
aXRsZT5TV0lGVOKAlHNjYWxhYmxlIGNsdXN0ZXJpbmcgZm9yIGF1dG9tYXRlZCBpZGVudGlmaWNh
dGlvbiBvZiByYXJlIGNlbGwgcG9wdWxhdGlvbnMgaW4gbGFyZ2UsIGhpZ2jigJBkaW1lbnNpb25h
bCBmbG93IGN5dG9tZXRyeSBkYXRhc2V0cywgUGFydCAxOiBBbGdvcml0aG0gZGVzaWduPC90aXRs
ZT48c2Vjb25kYXJ5LXRpdGxlPkN5dG9tZXRyeSBQYXJ0IEE8L3NlY29uZGFyeS10aXRsZT48c2hv
cnQtdGl0bGU+MTU8L3Nob3J0LXRpdGxlPjwvdGl0bGVzPjxwZXJpb2RpY2FsPjxmdWxsLXRpdGxl
PkN5dG9tZXRyeSBQYXJ0IEE8L2Z1bGwtdGl0bGU+PC9wZXJpb2RpY2FsPjxwYWdlcz40MDgtNDIx
PC9wYWdlcz48dm9sdW1lPjg1PC92b2x1bWU+PG51bWJlcj41PC9udW1iZXI+PGRhdGVzPjx5ZWFy
PjIwMTQ8L3llYXI+PC9kYXRlcz48aXNibj4xNTUyLTQ5MzA8L2lzYm4+PHVybHM+PC91cmxzPjwv
cmVjb3JkPjwvQ2l0ZT48L0VuZE5vdGU+
</w:fldData>
        </w:fldChar>
      </w:r>
      <w:r w:rsidR="00993E3B">
        <w:instrText xml:space="preserve"> ADDIN EN.CITE.DATA </w:instrText>
      </w:r>
      <w:r w:rsidR="00993E3B">
        <w:fldChar w:fldCharType="end"/>
      </w:r>
      <w:r w:rsidR="00244E62">
        <w:fldChar w:fldCharType="separate"/>
      </w:r>
      <w:r w:rsidR="00993E3B">
        <w:rPr>
          <w:noProof/>
        </w:rPr>
        <w:t>[4, 13, 16]</w:t>
      </w:r>
      <w:r w:rsidR="00244E62">
        <w:fldChar w:fldCharType="end"/>
      </w:r>
      <w:r w:rsidR="0008472E">
        <w:t xml:space="preserve">, and </w:t>
      </w:r>
      <w:r w:rsidR="00C21784">
        <w:t>merge the clusters later</w:t>
      </w:r>
      <w:r>
        <w:t xml:space="preserve">. </w:t>
      </w:r>
      <w:r w:rsidR="0008472E">
        <w:t xml:space="preserve">Therefore, we tested </w:t>
      </w:r>
      <w:r w:rsidR="00632C82">
        <w:t>C2G</w:t>
      </w:r>
      <w:r w:rsidR="0008472E">
        <w:t xml:space="preserve"> against input labels that represent over-clustered populations. </w:t>
      </w:r>
      <w:r w:rsidR="00985AEB">
        <w:t xml:space="preserve"> We performed K-means to cluster the data and varied K from 3 to 150, and assumed that all K-means clusters are target populations. For each k, we applied </w:t>
      </w:r>
      <w:r w:rsidR="00632C82">
        <w:t>C2G</w:t>
      </w:r>
      <w:r w:rsidR="00985AEB">
        <w:t xml:space="preserve"> to generate a gating hierarchy and computed the average F-score and NMI. As shown in Figure 7, the average F-score was consistently above 0.8 up to K=15, and remained above 0.7 even when the number of clusters </w:t>
      </w:r>
      <w:r w:rsidR="00CE48BF">
        <w:t xml:space="preserve">was increased to </w:t>
      </w:r>
      <w:r w:rsidR="00985AEB">
        <w:t xml:space="preserve">150. </w:t>
      </w:r>
      <w:r w:rsidR="00CE48BF">
        <w:t>T</w:t>
      </w:r>
      <w:r w:rsidR="00F3624F">
        <w:t xml:space="preserve">he decrease of F-score for increasing K was mainly because </w:t>
      </w:r>
      <w:r w:rsidR="00632C82">
        <w:t>C2G</w:t>
      </w:r>
      <w:r w:rsidR="00F3624F">
        <w:t xml:space="preserve"> </w:t>
      </w:r>
      <w:r w:rsidR="005E134D">
        <w:t xml:space="preserve">stopped before </w:t>
      </w:r>
      <w:r w:rsidR="00DB5EF8">
        <w:t xml:space="preserve">attempting to </w:t>
      </w:r>
      <w:r w:rsidR="005E134D">
        <w:t>separat</w:t>
      </w:r>
      <w:r w:rsidR="00DB5EF8">
        <w:t>e</w:t>
      </w:r>
      <w:r w:rsidR="005E134D">
        <w:t xml:space="preserve"> </w:t>
      </w:r>
      <w:r w:rsidR="00CE48BF">
        <w:t xml:space="preserve">certain </w:t>
      </w:r>
      <w:r w:rsidR="005E134D">
        <w:t>target populations</w:t>
      </w:r>
      <w:r w:rsidR="00CE48BF">
        <w:t xml:space="preserve"> that cannot be separated in 2D plots</w:t>
      </w:r>
      <w:r w:rsidR="00DB5EF8">
        <w:t>,</w:t>
      </w:r>
      <w:r w:rsidR="005E134D">
        <w:t xml:space="preserve"> which suggested that some of the over-clustered populations </w:t>
      </w:r>
      <w:r w:rsidR="00F409A1">
        <w:t>should</w:t>
      </w:r>
      <w:r w:rsidR="005E134D">
        <w:t xml:space="preserve"> be merged</w:t>
      </w:r>
      <w:r w:rsidR="00DB5EF8">
        <w:t>, similar to the example above on target populations defined by PhenoGraph</w:t>
      </w:r>
      <w:r w:rsidR="005E134D">
        <w:t xml:space="preserve">. </w:t>
      </w:r>
      <w:r w:rsidR="00F3624F">
        <w:t xml:space="preserve">This analysis shows that </w:t>
      </w:r>
      <w:r w:rsidR="00632C82">
        <w:t>C2G</w:t>
      </w:r>
      <w:r w:rsidR="00F3624F">
        <w:t xml:space="preserve"> is able to handle over-clustered target populations. </w:t>
      </w:r>
    </w:p>
    <w:p w14:paraId="64D1A046" w14:textId="5D3D39B6" w:rsidR="00FE518F" w:rsidRDefault="00FE518F" w:rsidP="00FE518F">
      <w:pPr>
        <w:pStyle w:val="Heading3"/>
      </w:pPr>
      <w:r>
        <w:t>Overlapping populations</w:t>
      </w:r>
    </w:p>
    <w:p w14:paraId="6D956642" w14:textId="546DF1D0" w:rsidR="00C26041" w:rsidRDefault="00FE518F" w:rsidP="00CD32AA">
      <w:r>
        <w:t>P</w:t>
      </w:r>
      <w:r w:rsidR="00C951BE">
        <w:t xml:space="preserve">opulations </w:t>
      </w:r>
      <w:r>
        <w:t>defined</w:t>
      </w:r>
      <w:r w:rsidR="00C951BE">
        <w:t xml:space="preserve"> by </w:t>
      </w:r>
      <w:r>
        <w:t>high-dimensional clustering or visualization</w:t>
      </w:r>
      <w:r w:rsidR="00CB23B8">
        <w:t>-based</w:t>
      </w:r>
      <w:r>
        <w:t xml:space="preserve"> methods may not always be separable in a gating hierarchy </w:t>
      </w:r>
      <w:r w:rsidR="001F55F6">
        <w:t xml:space="preserve">of </w:t>
      </w:r>
      <w:r>
        <w:t xml:space="preserve">two-dimensional plots. </w:t>
      </w:r>
      <w:r w:rsidR="00985665">
        <w:t xml:space="preserve">For target populations that substantially overlap with each other due to over-clustering, </w:t>
      </w:r>
      <w:r w:rsidR="00A33BBD">
        <w:t>C2G</w:t>
      </w:r>
      <w:r w:rsidR="00985665">
        <w:t xml:space="preserve"> is not able to separate them. For target populations that slightly overlap due to </w:t>
      </w:r>
      <w:r w:rsidR="00D32800">
        <w:t>measurement</w:t>
      </w:r>
      <w:r w:rsidR="00985665">
        <w:t xml:space="preserve"> noise, </w:t>
      </w:r>
      <w:r w:rsidR="008674C3">
        <w:t>we would l</w:t>
      </w:r>
      <w:r w:rsidR="00020EB0">
        <w:t xml:space="preserve">ike to be able to separate them, and implemented the following in </w:t>
      </w:r>
      <w:r w:rsidR="008674C3">
        <w:t xml:space="preserve">our workflow. Before generating gates based on a marker pair, we first compute the local density of each cell of each population. </w:t>
      </w:r>
      <w:r w:rsidR="00D32800">
        <w:t xml:space="preserve">When computing the overlap between </w:t>
      </w:r>
      <w:r w:rsidR="008674C3">
        <w:t>populations</w:t>
      </w:r>
      <w:r w:rsidR="00D32800">
        <w:t xml:space="preserve">, </w:t>
      </w:r>
      <w:r w:rsidR="00B00020">
        <w:t xml:space="preserve">we ignore </w:t>
      </w:r>
      <w:r w:rsidR="00D32800">
        <w:t xml:space="preserve">a small percentage of low density cells. </w:t>
      </w:r>
      <w:r w:rsidR="00B00020">
        <w:t>Our default is 5%, and this</w:t>
      </w:r>
      <w:r w:rsidR="008674C3">
        <w:t xml:space="preserve"> percentage can be tuned by users based on the data quality and tolerable amount of overlap. When </w:t>
      </w:r>
      <w:r w:rsidR="00020EB0">
        <w:t>drawing</w:t>
      </w:r>
      <w:r w:rsidR="001F55F6">
        <w:t xml:space="preserve"> a</w:t>
      </w:r>
      <w:r w:rsidR="008674C3">
        <w:t xml:space="preserve"> gate</w:t>
      </w:r>
      <w:r w:rsidR="00020EB0">
        <w:t xml:space="preserve"> by the </w:t>
      </w:r>
      <w:r w:rsidR="001F55F6">
        <w:t xml:space="preserve">union of </w:t>
      </w:r>
      <w:r w:rsidR="00020EB0">
        <w:t>convex hull</w:t>
      </w:r>
      <w:r w:rsidR="001F55F6">
        <w:t>s</w:t>
      </w:r>
      <w:r w:rsidR="00020EB0">
        <w:t xml:space="preserve"> of </w:t>
      </w:r>
      <w:r w:rsidR="001F55F6">
        <w:t>populations in a cluster derived by MCL</w:t>
      </w:r>
      <w:r w:rsidR="00020EB0">
        <w:t xml:space="preserve">, we generate several convex hulls by ignoring 0%, 1%, …, up to 20% of low density cells, and select the convex hull with the highest F-score as the best gate to move forward. </w:t>
      </w:r>
      <w:r w:rsidR="00E4762B">
        <w:t>To evaluate th</w:t>
      </w:r>
      <w:r w:rsidR="00020EB0">
        <w:t>i</w:t>
      </w:r>
      <w:r w:rsidR="00E4762B">
        <w:t xml:space="preserve">s approach, we artificially </w:t>
      </w:r>
      <w:r w:rsidR="00153790">
        <w:t>added</w:t>
      </w:r>
      <w:r w:rsidR="00E4762B">
        <w:t xml:space="preserve"> outliers </w:t>
      </w:r>
      <w:r w:rsidR="00F21648">
        <w:t>into the manually gated populations</w:t>
      </w:r>
      <w:r w:rsidR="00153790">
        <w:t xml:space="preserve"> above, </w:t>
      </w:r>
      <w:r w:rsidR="001F55F6">
        <w:t xml:space="preserve">which induced overlaps among the target populations and unlabeled populations. </w:t>
      </w:r>
      <w:r w:rsidR="00A94D47">
        <w:t>T</w:t>
      </w:r>
      <w:r w:rsidR="00153790">
        <w:t xml:space="preserve">he </w:t>
      </w:r>
      <w:r w:rsidR="00A94D47">
        <w:t xml:space="preserve">number of </w:t>
      </w:r>
      <w:r w:rsidR="00153790">
        <w:t>outlier</w:t>
      </w:r>
      <w:r w:rsidR="00A94D47">
        <w:t xml:space="preserve"> cell</w:t>
      </w:r>
      <w:r w:rsidR="00153790">
        <w:t xml:space="preserve">s </w:t>
      </w:r>
      <w:r w:rsidR="00A94D47">
        <w:t xml:space="preserve">added to each population </w:t>
      </w:r>
      <w:r w:rsidR="00153790">
        <w:t xml:space="preserve">was equivalent to </w:t>
      </w:r>
      <w:r w:rsidR="001F55F6">
        <w:t xml:space="preserve">a </w:t>
      </w:r>
      <w:r w:rsidR="002C579A">
        <w:t>fixed</w:t>
      </w:r>
      <w:r w:rsidR="00481DA7">
        <w:t xml:space="preserve"> percentage of</w:t>
      </w:r>
      <w:r w:rsidR="001F55F6">
        <w:t xml:space="preserve"> </w:t>
      </w:r>
      <w:r w:rsidR="00A94D47">
        <w:t>its size</w:t>
      </w:r>
      <w:r w:rsidR="00153790">
        <w:t xml:space="preserve">. Applying </w:t>
      </w:r>
      <w:r w:rsidR="00A33BBD">
        <w:t>C2G</w:t>
      </w:r>
      <w:r w:rsidR="00153790">
        <w:t xml:space="preserve"> to the data with </w:t>
      </w:r>
      <w:r w:rsidR="00A94D47">
        <w:t xml:space="preserve">various </w:t>
      </w:r>
      <w:r w:rsidR="00C26041">
        <w:t>percentages</w:t>
      </w:r>
      <w:r w:rsidR="00A94D47">
        <w:t xml:space="preserve"> of </w:t>
      </w:r>
      <w:r w:rsidR="00C26041">
        <w:t xml:space="preserve">added </w:t>
      </w:r>
      <w:r w:rsidR="00153790">
        <w:t>outliers</w:t>
      </w:r>
      <w:r w:rsidR="00A94D47">
        <w:t xml:space="preserve"> </w:t>
      </w:r>
      <w:r w:rsidR="00C26041">
        <w:t>up to 32%</w:t>
      </w:r>
      <w:r w:rsidR="00153790">
        <w:t xml:space="preserve">, </w:t>
      </w:r>
      <w:r w:rsidR="00C26041">
        <w:t>the resulting gates always accurately captured the target populations with average F-score above 0.8</w:t>
      </w:r>
      <w:r w:rsidR="00415140">
        <w:t xml:space="preserve"> and NMI above 0.7</w:t>
      </w:r>
      <w:r w:rsidR="00C26041">
        <w:t xml:space="preserve"> (Figure 8). Although the added outliers caused redundant gates that only excluded a small number of cells, the resulting gating hierarchies demonstrated a robust hierarchical structure (Figure S5a-f). </w:t>
      </w:r>
    </w:p>
    <w:p w14:paraId="06627B6A" w14:textId="2D76124B" w:rsidR="00EC2171" w:rsidRDefault="009B1945" w:rsidP="009B1945">
      <w:pPr>
        <w:pStyle w:val="Heading1"/>
      </w:pPr>
      <w:r>
        <w:t>Discussion</w:t>
      </w:r>
    </w:p>
    <w:p w14:paraId="25A8994B" w14:textId="49F44A1D" w:rsidR="00395772" w:rsidRDefault="00395772" w:rsidP="00395772">
      <w:r>
        <w:t>In this work, we provide a new method that can generat</w:t>
      </w:r>
      <w:r w:rsidR="008B21E2">
        <w:t>e</w:t>
      </w:r>
      <w:r>
        <w:t xml:space="preserve"> </w:t>
      </w:r>
      <w:r w:rsidR="008B21E2">
        <w:t>a gating hierarchy of nested two-</w:t>
      </w:r>
      <w:r>
        <w:t xml:space="preserve">dimensional gates from populations defined by either manual </w:t>
      </w:r>
      <w:r w:rsidR="008B21E2">
        <w:t>analysis</w:t>
      </w:r>
      <w:r w:rsidR="002C579A">
        <w:t>,</w:t>
      </w:r>
      <w:r>
        <w:t xml:space="preserve"> automated clustering, or </w:t>
      </w:r>
      <w:r w:rsidR="008B21E2">
        <w:t xml:space="preserve">visualization-based methods. </w:t>
      </w:r>
      <w:r>
        <w:t>It fill</w:t>
      </w:r>
      <w:r w:rsidR="008B21E2">
        <w:t xml:space="preserve">s the gap between high-dimensional </w:t>
      </w:r>
      <w:r>
        <w:t xml:space="preserve">analysis </w:t>
      </w:r>
      <w:r w:rsidR="008B21E2">
        <w:t>algorithms for flow</w:t>
      </w:r>
      <w:r w:rsidR="00CB23B8">
        <w:t xml:space="preserve"> and </w:t>
      </w:r>
      <w:r w:rsidR="00A33BBD">
        <w:t>mass</w:t>
      </w:r>
      <w:r w:rsidR="008B21E2">
        <w:t xml:space="preserve"> cytometry </w:t>
      </w:r>
      <w:r>
        <w:t xml:space="preserve">and </w:t>
      </w:r>
      <w:r w:rsidR="008B21E2">
        <w:t xml:space="preserve">the conventional gating visualization that biologists are more accustomed to, and can </w:t>
      </w:r>
      <w:r>
        <w:t xml:space="preserve">help to promote </w:t>
      </w:r>
      <w:r w:rsidR="008B21E2">
        <w:t>the adoption of high-dimensional analysis algorithms.</w:t>
      </w:r>
      <w:r>
        <w:t xml:space="preserve"> </w:t>
      </w:r>
      <w:r w:rsidR="008B21E2">
        <w:t xml:space="preserve">In addition, </w:t>
      </w:r>
      <w:r w:rsidR="00AA125B">
        <w:t xml:space="preserve">the hierarchical represent can </w:t>
      </w:r>
      <w:r>
        <w:t>also benefit algorithm developer</w:t>
      </w:r>
      <w:r w:rsidR="008B21E2">
        <w:t>s,</w:t>
      </w:r>
      <w:r>
        <w:t xml:space="preserve"> </w:t>
      </w:r>
      <w:r w:rsidR="00AA125B">
        <w:t>assisting</w:t>
      </w:r>
      <w:r w:rsidR="001E1C72">
        <w:t xml:space="preserve"> them to </w:t>
      </w:r>
      <w:r w:rsidR="00AA125B">
        <w:t>visualiz</w:t>
      </w:r>
      <w:r w:rsidR="001E1C72">
        <w:t xml:space="preserve">e their clustering results for debugging and parameter tuning. </w:t>
      </w:r>
    </w:p>
    <w:p w14:paraId="58AAE3C2" w14:textId="5E0F3E59" w:rsidR="00846DB5" w:rsidRDefault="00891E0D" w:rsidP="00891E0D">
      <w:r>
        <w:t xml:space="preserve">Another potential application of </w:t>
      </w:r>
      <w:r w:rsidR="00A33BBD">
        <w:t>C2G</w:t>
      </w:r>
      <w:r>
        <w:t xml:space="preserve"> is to identify gating hierarchy for completely </w:t>
      </w:r>
      <w:r w:rsidR="00F96363">
        <w:t>unlabeled</w:t>
      </w:r>
      <w:r>
        <w:t xml:space="preserve"> data. Upon using any general clustering methods (for example k-means or its </w:t>
      </w:r>
      <w:r w:rsidR="00F96363">
        <w:t>variants</w:t>
      </w:r>
      <w:r>
        <w:t xml:space="preserve">), we can </w:t>
      </w:r>
      <w:r w:rsidR="00F96363">
        <w:t>apply our</w:t>
      </w:r>
      <w:r w:rsidR="002F2D74">
        <w:t xml:space="preserve"> method</w:t>
      </w:r>
      <w:r>
        <w:t xml:space="preserve"> to obtain</w:t>
      </w:r>
      <w:r w:rsidR="002F2D74">
        <w:t xml:space="preserve"> a</w:t>
      </w:r>
      <w:r>
        <w:t xml:space="preserve"> gating hierarchy</w:t>
      </w:r>
      <w:r w:rsidR="00F96363">
        <w:t xml:space="preserve"> to explain the relationship among the clusters. Such a hierarchical explanation is typically not available in high-dimensional clustering algorithms, except for </w:t>
      </w:r>
      <w:r w:rsidR="00F96363" w:rsidRPr="00F96363">
        <w:t>RchyOptimyx</w:t>
      </w:r>
      <w:r w:rsidR="007F7FEC">
        <w:t xml:space="preserve"> </w:t>
      </w:r>
      <w:r w:rsidR="00AD3104">
        <w:fldChar w:fldCharType="begin"/>
      </w:r>
      <w:r w:rsidR="00993E3B">
        <w:instrText xml:space="preserve"> ADDIN EN.CITE &lt;EndNote&gt;&lt;Cite&gt;&lt;Author&gt;Aghaeepour&lt;/Author&gt;&lt;Year&gt;2012&lt;/Year&gt;&lt;RecNum&gt;227&lt;/RecNum&gt;&lt;DisplayText&gt;[7]&lt;/DisplayText&gt;&lt;record&gt;&lt;rec-number&gt;227&lt;/rec-number&gt;&lt;foreign-keys&gt;&lt;key app="EN" db-id="59rpdv5f6zx2a4e52faptvxjxazftsaws5rv" timestamp="1469021842"&gt;227&lt;/key&gt;&lt;/foreign-keys&gt;&lt;ref-type name="Journal Article"&gt;17&lt;/ref-type&gt;&lt;contributors&gt;&lt;authors&gt;&lt;author&gt;Aghaeepour, Nima&lt;/author&gt;&lt;author&gt;Jalali, Adrin&lt;/author&gt;&lt;author&gt;O&amp;apos;Neill, Kieran&lt;/author&gt;&lt;author&gt;Chattopadhyay, Pratip K&lt;/author&gt;&lt;author&gt;Roederer, Mario&lt;/author&gt;&lt;author&gt;Hoos, Holger H&lt;/author&gt;&lt;author&gt;Brinkman, Ryan R&lt;/author&gt;&lt;/authors&gt;&lt;/contributors&gt;&lt;titles&gt;&lt;title&gt;RchyOptimyx: cellular hierarchy optimization for flow cytometry&lt;/title&gt;&lt;secondary-title&gt;Cytometry Part A&lt;/secondary-title&gt;&lt;short-title&gt;7&lt;/short-title&gt;&lt;/titles&gt;&lt;periodical&gt;&lt;full-title&gt;Cytometry Part A&lt;/full-title&gt;&lt;/periodical&gt;&lt;pages&gt;1022-1030&lt;/pages&gt;&lt;volume&gt;81&lt;/volume&gt;&lt;number&gt;12&lt;/number&gt;&lt;dates&gt;&lt;year&gt;2012&lt;/year&gt;&lt;/dates&gt;&lt;isbn&gt;1552-4930&lt;/isbn&gt;&lt;urls&gt;&lt;/urls&gt;&lt;/record&gt;&lt;/Cite&gt;&lt;/EndNote&gt;</w:instrText>
      </w:r>
      <w:r w:rsidR="00AD3104">
        <w:fldChar w:fldCharType="separate"/>
      </w:r>
      <w:r w:rsidR="00AD3104">
        <w:rPr>
          <w:noProof/>
        </w:rPr>
        <w:t>[7]</w:t>
      </w:r>
      <w:r w:rsidR="00AD3104">
        <w:fldChar w:fldCharType="end"/>
      </w:r>
      <w:r w:rsidR="00F96363">
        <w:t xml:space="preserve">. </w:t>
      </w:r>
      <w:r>
        <w:lastRenderedPageBreak/>
        <w:t>Advantage of this application is that it is flexible and easy to interpret</w:t>
      </w:r>
      <w:r w:rsidR="00846DB5">
        <w:t xml:space="preserve">, because the gating hierarchy reveals which markers are important in separating which subsets of populations. </w:t>
      </w:r>
    </w:p>
    <w:p w14:paraId="4C129EAB" w14:textId="5CCBCCE1" w:rsidR="00E445CD" w:rsidRDefault="007C5A1E" w:rsidP="00722536">
      <w:r>
        <w:t xml:space="preserve">Since the </w:t>
      </w:r>
      <w:r w:rsidR="008E698B">
        <w:t xml:space="preserve">total </w:t>
      </w:r>
      <w:r>
        <w:t xml:space="preserve">number of possible gating hierarchies is </w:t>
      </w:r>
      <w:r w:rsidR="008E698B">
        <w:t xml:space="preserve">extremely large </w:t>
      </w:r>
      <w:r>
        <w:t xml:space="preserve">with respect to </w:t>
      </w:r>
      <w:r w:rsidR="008E698B">
        <w:t>number of markers, number of target populations, and maximum depth of the hierarchy, it is computationally</w:t>
      </w:r>
      <w:r w:rsidR="008E698B" w:rsidRPr="008E698B">
        <w:t xml:space="preserve"> </w:t>
      </w:r>
      <w:r w:rsidR="008E698B">
        <w:t xml:space="preserve">infeasible to identify the optimal gating hierarchy by </w:t>
      </w:r>
      <w:r w:rsidR="008E698B" w:rsidRPr="0060410B">
        <w:t>exhaustive</w:t>
      </w:r>
      <w:r w:rsidR="008E698B">
        <w:t xml:space="preserve">ly enumerating all possible gating hierarchies. Our method uses a greedy approach to iteratively select marker pairs based on which gates are generated. Such a greedy approach may not lead to the optimal gating hierarchy with the highest accuracy, because the optimal gating hierarchy may not start off with the optimal marker pair for the first gate. </w:t>
      </w:r>
      <w:r w:rsidR="00E445CD">
        <w:t xml:space="preserve">However, we have demonstrated with multiple examples that </w:t>
      </w:r>
      <w:r w:rsidR="00A33BBD">
        <w:rPr>
          <w:rFonts w:hint="eastAsia"/>
        </w:rPr>
        <w:t>C2</w:t>
      </w:r>
      <w:r w:rsidR="00A33BBD">
        <w:t>G</w:t>
      </w:r>
      <w:r w:rsidR="00E445CD">
        <w:t xml:space="preserve"> is able to generate gating hierarchies that capture target populations defined by multiple clustering approaches. </w:t>
      </w:r>
    </w:p>
    <w:p w14:paraId="121338D4" w14:textId="117FC781" w:rsidR="00E445CD" w:rsidRDefault="00E445CD" w:rsidP="00722536">
      <w:r>
        <w:t xml:space="preserve">Performance of our method of course depends on the quality of the input, in terms of the separation among target populations and unlabeled cells. For cases where the target and unlabeled populations do not overlap or moderately overlap, </w:t>
      </w:r>
      <w:r w:rsidR="006368A9">
        <w:t>C2G</w:t>
      </w:r>
      <w:r>
        <w:t xml:space="preserve"> is able to successfully generate gating hierarchies to gate for the target populations. As to cases where the target and unlabeled populations substantially overlap, our method will fail to derive a gating hierarchy to separate them. However, this provides an indication of the quality of the clustering </w:t>
      </w:r>
      <w:r w:rsidR="008D555F">
        <w:t>analysis</w:t>
      </w:r>
      <w:r>
        <w:t xml:space="preserve"> that generated the target po</w:t>
      </w:r>
      <w:r w:rsidR="008D555F">
        <w:t xml:space="preserve">pulations, which can serve as diagnosis and quality control for the clustering analysis. </w:t>
      </w:r>
    </w:p>
    <w:p w14:paraId="0A8764D0" w14:textId="31E30DF9" w:rsidR="00244E62" w:rsidRDefault="00244E62" w:rsidP="00244E62">
      <w:pPr>
        <w:pStyle w:val="Heading1"/>
      </w:pPr>
      <w:r>
        <w:t>Acknowledgements</w:t>
      </w:r>
    </w:p>
    <w:p w14:paraId="6E9BD056" w14:textId="38F3E67E" w:rsidR="0021564B" w:rsidRPr="0021564B" w:rsidRDefault="00840A19" w:rsidP="00840A19">
      <w:r>
        <w:t>This work was supported by funding from the National Institutes of Health (R01CA163481) and the National Science Foundation (CCF1552784).</w:t>
      </w:r>
    </w:p>
    <w:p w14:paraId="7A3BA63D" w14:textId="2206244F" w:rsidR="007F5570" w:rsidRDefault="007F5570" w:rsidP="007F5570">
      <w:pPr>
        <w:pStyle w:val="Heading1"/>
      </w:pPr>
      <w:r>
        <w:rPr>
          <w:rFonts w:hint="eastAsia"/>
        </w:rPr>
        <w:t>Re</w:t>
      </w:r>
      <w:r>
        <w:t>ference</w:t>
      </w:r>
    </w:p>
    <w:p w14:paraId="41B05C98" w14:textId="77777777" w:rsidR="00993E3B" w:rsidRPr="00993E3B" w:rsidRDefault="007F5570" w:rsidP="00993E3B">
      <w:pPr>
        <w:pStyle w:val="EndNoteBibliography"/>
        <w:spacing w:after="0"/>
        <w:ind w:left="720" w:hanging="720"/>
      </w:pPr>
      <w:r>
        <w:rPr>
          <w:rFonts w:cstheme="minorBidi"/>
        </w:rPr>
        <w:fldChar w:fldCharType="begin"/>
      </w:r>
      <w:r>
        <w:instrText xml:space="preserve"> ADDIN EN.REFLIST </w:instrText>
      </w:r>
      <w:r>
        <w:rPr>
          <w:rFonts w:cstheme="minorBidi"/>
        </w:rPr>
        <w:fldChar w:fldCharType="separate"/>
      </w:r>
      <w:r w:rsidR="00993E3B" w:rsidRPr="00993E3B">
        <w:t>1.</w:t>
      </w:r>
      <w:r w:rsidR="00993E3B" w:rsidRPr="00993E3B">
        <w:tab/>
        <w:t xml:space="preserve">Baumgarth, N. and M. Roederer, </w:t>
      </w:r>
      <w:r w:rsidR="00993E3B" w:rsidRPr="00993E3B">
        <w:rPr>
          <w:i/>
        </w:rPr>
        <w:t>A practical approach to multicolor flow cytometry for immunophenotyping.</w:t>
      </w:r>
      <w:r w:rsidR="00993E3B" w:rsidRPr="00993E3B">
        <w:t xml:space="preserve"> Journal of immunological methods, 2000. </w:t>
      </w:r>
      <w:r w:rsidR="00993E3B" w:rsidRPr="00993E3B">
        <w:rPr>
          <w:b/>
        </w:rPr>
        <w:t>243</w:t>
      </w:r>
      <w:r w:rsidR="00993E3B" w:rsidRPr="00993E3B">
        <w:t>(1): p. 77-97.</w:t>
      </w:r>
    </w:p>
    <w:p w14:paraId="26A09628" w14:textId="77777777" w:rsidR="00993E3B" w:rsidRPr="00993E3B" w:rsidRDefault="00993E3B" w:rsidP="00993E3B">
      <w:pPr>
        <w:pStyle w:val="EndNoteBibliography"/>
        <w:spacing w:after="0"/>
        <w:ind w:left="720" w:hanging="720"/>
      </w:pPr>
      <w:r w:rsidRPr="00993E3B">
        <w:t>2.</w:t>
      </w:r>
      <w:r w:rsidRPr="00993E3B">
        <w:tab/>
        <w:t xml:space="preserve">Bendall, S.C., et al., </w:t>
      </w:r>
      <w:r w:rsidRPr="00993E3B">
        <w:rPr>
          <w:i/>
        </w:rPr>
        <w:t>Single-cell mass cytometry of differential immune and drug responses across a human hematopoietic continuum.</w:t>
      </w:r>
      <w:r w:rsidRPr="00993E3B">
        <w:t xml:space="preserve"> Science, 2011. </w:t>
      </w:r>
      <w:r w:rsidRPr="00993E3B">
        <w:rPr>
          <w:b/>
        </w:rPr>
        <w:t>332</w:t>
      </w:r>
      <w:r w:rsidRPr="00993E3B">
        <w:t>(6030): p. 687-696.</w:t>
      </w:r>
    </w:p>
    <w:p w14:paraId="07BDC45F" w14:textId="77777777" w:rsidR="00993E3B" w:rsidRPr="00993E3B" w:rsidRDefault="00993E3B" w:rsidP="00993E3B">
      <w:pPr>
        <w:pStyle w:val="EndNoteBibliography"/>
        <w:spacing w:after="0"/>
        <w:ind w:left="720" w:hanging="720"/>
      </w:pPr>
      <w:r w:rsidRPr="00993E3B">
        <w:t>3.</w:t>
      </w:r>
      <w:r w:rsidRPr="00993E3B">
        <w:tab/>
        <w:t xml:space="preserve">Lugli, E., M. Roederer, and A. Cossarizza, </w:t>
      </w:r>
      <w:r w:rsidRPr="00993E3B">
        <w:rPr>
          <w:i/>
        </w:rPr>
        <w:t>Data analysis in flow cytometry: the future just started.</w:t>
      </w:r>
      <w:r w:rsidRPr="00993E3B">
        <w:t xml:space="preserve"> Cytometry Part A, 2010. </w:t>
      </w:r>
      <w:r w:rsidRPr="00993E3B">
        <w:rPr>
          <w:b/>
        </w:rPr>
        <w:t>77</w:t>
      </w:r>
      <w:r w:rsidRPr="00993E3B">
        <w:t>(7): p. 705-713.</w:t>
      </w:r>
    </w:p>
    <w:p w14:paraId="2EC12325" w14:textId="77777777" w:rsidR="00993E3B" w:rsidRPr="00993E3B" w:rsidRDefault="00993E3B" w:rsidP="00993E3B">
      <w:pPr>
        <w:pStyle w:val="EndNoteBibliography"/>
        <w:spacing w:after="0"/>
        <w:ind w:left="720" w:hanging="720"/>
      </w:pPr>
      <w:r w:rsidRPr="00993E3B">
        <w:t>4.</w:t>
      </w:r>
      <w:r w:rsidRPr="00993E3B">
        <w:tab/>
        <w:t xml:space="preserve">Qiu, P., et al., </w:t>
      </w:r>
      <w:r w:rsidRPr="00993E3B">
        <w:rPr>
          <w:i/>
        </w:rPr>
        <w:t>Extracting a cellular hierarchy from high-dimensional cytometry data with SPADE.</w:t>
      </w:r>
      <w:r w:rsidRPr="00993E3B">
        <w:t xml:space="preserve"> Nature biotechnology, 2011. </w:t>
      </w:r>
      <w:r w:rsidRPr="00993E3B">
        <w:rPr>
          <w:b/>
        </w:rPr>
        <w:t>29</w:t>
      </w:r>
      <w:r w:rsidRPr="00993E3B">
        <w:t>(10): p. 886-891.</w:t>
      </w:r>
    </w:p>
    <w:p w14:paraId="2D42867D" w14:textId="77777777" w:rsidR="00993E3B" w:rsidRPr="00993E3B" w:rsidRDefault="00993E3B" w:rsidP="00993E3B">
      <w:pPr>
        <w:pStyle w:val="EndNoteBibliography"/>
        <w:spacing w:after="0"/>
        <w:ind w:left="720" w:hanging="720"/>
      </w:pPr>
      <w:r w:rsidRPr="00993E3B">
        <w:t>5.</w:t>
      </w:r>
      <w:r w:rsidRPr="00993E3B">
        <w:tab/>
        <w:t xml:space="preserve">Amir, E.-a.D., et al., </w:t>
      </w:r>
      <w:r w:rsidRPr="00993E3B">
        <w:rPr>
          <w:i/>
        </w:rPr>
        <w:t>viSNE enables visualization of high dimensional single-cell data and reveals phenotypic heterogeneity of leukemia.</w:t>
      </w:r>
      <w:r w:rsidRPr="00993E3B">
        <w:t xml:space="preserve"> Nature biotechnology, 2013. </w:t>
      </w:r>
      <w:r w:rsidRPr="00993E3B">
        <w:rPr>
          <w:b/>
        </w:rPr>
        <w:t>31</w:t>
      </w:r>
      <w:r w:rsidRPr="00993E3B">
        <w:t>(6): p. 545-552.</w:t>
      </w:r>
    </w:p>
    <w:p w14:paraId="40E03916" w14:textId="77777777" w:rsidR="00993E3B" w:rsidRPr="00993E3B" w:rsidRDefault="00993E3B" w:rsidP="00993E3B">
      <w:pPr>
        <w:pStyle w:val="EndNoteBibliography"/>
        <w:spacing w:after="0"/>
        <w:ind w:left="720" w:hanging="720"/>
      </w:pPr>
      <w:r w:rsidRPr="00993E3B">
        <w:t>6.</w:t>
      </w:r>
      <w:r w:rsidRPr="00993E3B">
        <w:tab/>
        <w:t xml:space="preserve">Aghaeepour, N., et al., </w:t>
      </w:r>
      <w:r w:rsidRPr="00993E3B">
        <w:rPr>
          <w:i/>
        </w:rPr>
        <w:t>Critical assessment of automated flow cytometry data analysis techniques.</w:t>
      </w:r>
      <w:r w:rsidRPr="00993E3B">
        <w:t xml:space="preserve"> Nature methods, 2013. </w:t>
      </w:r>
      <w:r w:rsidRPr="00993E3B">
        <w:rPr>
          <w:b/>
        </w:rPr>
        <w:t>10</w:t>
      </w:r>
      <w:r w:rsidRPr="00993E3B">
        <w:t>(3): p. 228-238.</w:t>
      </w:r>
    </w:p>
    <w:p w14:paraId="25741D01" w14:textId="77777777" w:rsidR="00993E3B" w:rsidRPr="00993E3B" w:rsidRDefault="00993E3B" w:rsidP="00993E3B">
      <w:pPr>
        <w:pStyle w:val="EndNoteBibliography"/>
        <w:spacing w:after="0"/>
        <w:ind w:left="720" w:hanging="720"/>
      </w:pPr>
      <w:r w:rsidRPr="00993E3B">
        <w:t>7.</w:t>
      </w:r>
      <w:r w:rsidRPr="00993E3B">
        <w:tab/>
        <w:t xml:space="preserve">Aghaeepour, N., et al., </w:t>
      </w:r>
      <w:r w:rsidRPr="00993E3B">
        <w:rPr>
          <w:i/>
        </w:rPr>
        <w:t>RchyOptimyx: cellular hierarchy optimization for flow cytometry.</w:t>
      </w:r>
      <w:r w:rsidRPr="00993E3B">
        <w:t xml:space="preserve"> Cytometry Part A, 2012. </w:t>
      </w:r>
      <w:r w:rsidRPr="00993E3B">
        <w:rPr>
          <w:b/>
        </w:rPr>
        <w:t>81</w:t>
      </w:r>
      <w:r w:rsidRPr="00993E3B">
        <w:t>(12): p. 1022-1030.</w:t>
      </w:r>
    </w:p>
    <w:p w14:paraId="1DF4A902" w14:textId="77777777" w:rsidR="00993E3B" w:rsidRPr="00993E3B" w:rsidRDefault="00993E3B" w:rsidP="00993E3B">
      <w:pPr>
        <w:pStyle w:val="EndNoteBibliography"/>
        <w:spacing w:after="0"/>
        <w:ind w:left="720" w:hanging="720"/>
      </w:pPr>
      <w:r w:rsidRPr="00993E3B">
        <w:t>8.</w:t>
      </w:r>
      <w:r w:rsidRPr="00993E3B">
        <w:tab/>
        <w:t xml:space="preserve">Courtot, M., et al., </w:t>
      </w:r>
      <w:r w:rsidRPr="00993E3B">
        <w:rPr>
          <w:i/>
        </w:rPr>
        <w:t>flowCL: ontology-based cell population labelling in flow cytometry.</w:t>
      </w:r>
      <w:r w:rsidRPr="00993E3B">
        <w:t xml:space="preserve"> Bioinformatics, 2015. </w:t>
      </w:r>
      <w:r w:rsidRPr="00993E3B">
        <w:rPr>
          <w:b/>
        </w:rPr>
        <w:t>31</w:t>
      </w:r>
      <w:r w:rsidRPr="00993E3B">
        <w:t>(8): p. 1337-1339.</w:t>
      </w:r>
    </w:p>
    <w:p w14:paraId="21F71080" w14:textId="77777777" w:rsidR="00993E3B" w:rsidRPr="00993E3B" w:rsidRDefault="00993E3B" w:rsidP="00993E3B">
      <w:pPr>
        <w:pStyle w:val="EndNoteBibliography"/>
        <w:spacing w:after="0"/>
        <w:ind w:left="720" w:hanging="720"/>
      </w:pPr>
      <w:r w:rsidRPr="00993E3B">
        <w:t>9.</w:t>
      </w:r>
      <w:r w:rsidRPr="00993E3B">
        <w:tab/>
        <w:t xml:space="preserve">Krishnaswamy, S., et al., </w:t>
      </w:r>
      <w:r w:rsidRPr="00993E3B">
        <w:rPr>
          <w:i/>
        </w:rPr>
        <w:t>Conditional density-based analysis of T cell signaling in single-cell data.</w:t>
      </w:r>
      <w:r w:rsidRPr="00993E3B">
        <w:t xml:space="preserve"> Science, 2014. </w:t>
      </w:r>
      <w:r w:rsidRPr="00993E3B">
        <w:rPr>
          <w:b/>
        </w:rPr>
        <w:t>346</w:t>
      </w:r>
      <w:r w:rsidRPr="00993E3B">
        <w:t>(6213): p. 1250689.</w:t>
      </w:r>
    </w:p>
    <w:p w14:paraId="35A79696" w14:textId="77777777" w:rsidR="00993E3B" w:rsidRPr="00993E3B" w:rsidRDefault="00993E3B" w:rsidP="00993E3B">
      <w:pPr>
        <w:pStyle w:val="EndNoteBibliography"/>
        <w:spacing w:after="0"/>
        <w:ind w:left="720" w:hanging="720"/>
      </w:pPr>
      <w:r w:rsidRPr="00993E3B">
        <w:t>10.</w:t>
      </w:r>
      <w:r w:rsidRPr="00993E3B">
        <w:tab/>
        <w:t xml:space="preserve">Spidlen, J., et al., </w:t>
      </w:r>
      <w:r w:rsidRPr="00993E3B">
        <w:rPr>
          <w:i/>
        </w:rPr>
        <w:t>Data file standard for flow cytometry, version fcs 3.1.</w:t>
      </w:r>
      <w:r w:rsidRPr="00993E3B">
        <w:t xml:space="preserve"> Cytometry Part A, 2010. </w:t>
      </w:r>
      <w:r w:rsidRPr="00993E3B">
        <w:rPr>
          <w:b/>
        </w:rPr>
        <w:t>77</w:t>
      </w:r>
      <w:r w:rsidRPr="00993E3B">
        <w:t>(1): p. 97-100.</w:t>
      </w:r>
    </w:p>
    <w:p w14:paraId="372A4311" w14:textId="77777777" w:rsidR="00993E3B" w:rsidRPr="00993E3B" w:rsidRDefault="00993E3B" w:rsidP="00993E3B">
      <w:pPr>
        <w:pStyle w:val="EndNoteBibliography"/>
        <w:spacing w:after="0"/>
        <w:ind w:left="720" w:hanging="720"/>
      </w:pPr>
      <w:r w:rsidRPr="00993E3B">
        <w:t>11.</w:t>
      </w:r>
      <w:r w:rsidRPr="00993E3B">
        <w:tab/>
        <w:t xml:space="preserve">Van Dongen, S.M., </w:t>
      </w:r>
      <w:r w:rsidRPr="00993E3B">
        <w:rPr>
          <w:i/>
        </w:rPr>
        <w:t>Graph clustering by flow simulation.</w:t>
      </w:r>
      <w:r w:rsidRPr="00993E3B">
        <w:t xml:space="preserve"> 2001.</w:t>
      </w:r>
    </w:p>
    <w:p w14:paraId="364A3856" w14:textId="77777777" w:rsidR="00993E3B" w:rsidRPr="00993E3B" w:rsidRDefault="00993E3B" w:rsidP="00993E3B">
      <w:pPr>
        <w:pStyle w:val="EndNoteBibliography"/>
        <w:spacing w:after="0"/>
        <w:ind w:left="720" w:hanging="720"/>
      </w:pPr>
      <w:r w:rsidRPr="00993E3B">
        <w:lastRenderedPageBreak/>
        <w:t>12.</w:t>
      </w:r>
      <w:r w:rsidRPr="00993E3B">
        <w:tab/>
        <w:t xml:space="preserve">Ge, Y. and S.C. Sealfon, </w:t>
      </w:r>
      <w:r w:rsidRPr="00993E3B">
        <w:rPr>
          <w:i/>
        </w:rPr>
        <w:t>flowPeaks: a fast unsupervised clustering for flow cytometry data via K-means and density peak finding.</w:t>
      </w:r>
      <w:r w:rsidRPr="00993E3B">
        <w:t xml:space="preserve"> Bioinformatics, 2012. </w:t>
      </w:r>
      <w:r w:rsidRPr="00993E3B">
        <w:rPr>
          <w:b/>
        </w:rPr>
        <w:t>28</w:t>
      </w:r>
      <w:r w:rsidRPr="00993E3B">
        <w:t>(15): p. 2052-2058.</w:t>
      </w:r>
    </w:p>
    <w:p w14:paraId="4E677F6D" w14:textId="77777777" w:rsidR="00993E3B" w:rsidRPr="00993E3B" w:rsidRDefault="00993E3B" w:rsidP="00993E3B">
      <w:pPr>
        <w:pStyle w:val="EndNoteBibliography"/>
        <w:spacing w:after="0"/>
        <w:ind w:left="720" w:hanging="720"/>
      </w:pPr>
      <w:r w:rsidRPr="00993E3B">
        <w:t>13.</w:t>
      </w:r>
      <w:r w:rsidRPr="00993E3B">
        <w:tab/>
        <w:t xml:space="preserve">Aghaeepour, N., et al., </w:t>
      </w:r>
      <w:r w:rsidRPr="00993E3B">
        <w:rPr>
          <w:i/>
        </w:rPr>
        <w:t>Rapid cell population identification in flow cytometry data.</w:t>
      </w:r>
      <w:r w:rsidRPr="00993E3B">
        <w:t xml:space="preserve"> Cytometry Part A, 2011. </w:t>
      </w:r>
      <w:r w:rsidRPr="00993E3B">
        <w:rPr>
          <w:b/>
        </w:rPr>
        <w:t>79</w:t>
      </w:r>
      <w:r w:rsidRPr="00993E3B">
        <w:t>(1): p. 6-13.</w:t>
      </w:r>
    </w:p>
    <w:p w14:paraId="03022100" w14:textId="77777777" w:rsidR="00993E3B" w:rsidRPr="00993E3B" w:rsidRDefault="00993E3B" w:rsidP="00993E3B">
      <w:pPr>
        <w:pStyle w:val="EndNoteBibliography"/>
        <w:spacing w:after="0"/>
        <w:ind w:left="720" w:hanging="720"/>
      </w:pPr>
      <w:r w:rsidRPr="00993E3B">
        <w:t>14.</w:t>
      </w:r>
      <w:r w:rsidRPr="00993E3B">
        <w:tab/>
        <w:t xml:space="preserve">Levine, J.H., et al., </w:t>
      </w:r>
      <w:r w:rsidRPr="00993E3B">
        <w:rPr>
          <w:i/>
        </w:rPr>
        <w:t>Data-Driven Phenotypic Dissection of AML Reveals Progenitor-like Cells that Correlate with Prognosis.</w:t>
      </w:r>
      <w:r w:rsidRPr="00993E3B">
        <w:t xml:space="preserve"> Cell, 2015. </w:t>
      </w:r>
      <w:r w:rsidRPr="00993E3B">
        <w:rPr>
          <w:b/>
        </w:rPr>
        <w:t>162</w:t>
      </w:r>
      <w:r w:rsidRPr="00993E3B">
        <w:t>(1): p. 184-197.</w:t>
      </w:r>
    </w:p>
    <w:p w14:paraId="3CA8A2B9" w14:textId="77777777" w:rsidR="00993E3B" w:rsidRPr="00993E3B" w:rsidRDefault="00993E3B" w:rsidP="00993E3B">
      <w:pPr>
        <w:pStyle w:val="EndNoteBibliography"/>
        <w:spacing w:after="0"/>
        <w:ind w:left="720" w:hanging="720"/>
      </w:pPr>
      <w:r w:rsidRPr="00993E3B">
        <w:t>15.</w:t>
      </w:r>
      <w:r w:rsidRPr="00993E3B">
        <w:tab/>
        <w:t xml:space="preserve">Danon, L., et al., </w:t>
      </w:r>
      <w:r w:rsidRPr="00993E3B">
        <w:rPr>
          <w:i/>
        </w:rPr>
        <w:t>Comparing community structure identification.</w:t>
      </w:r>
      <w:r w:rsidRPr="00993E3B">
        <w:t xml:space="preserve"> Journal of Statistical Mechanics: Theory and Experiment, 2005. </w:t>
      </w:r>
      <w:r w:rsidRPr="00993E3B">
        <w:rPr>
          <w:b/>
        </w:rPr>
        <w:t>2005</w:t>
      </w:r>
      <w:r w:rsidRPr="00993E3B">
        <w:t>(09): p. P09008.</w:t>
      </w:r>
    </w:p>
    <w:p w14:paraId="208F4D1C" w14:textId="77777777" w:rsidR="00993E3B" w:rsidRPr="00993E3B" w:rsidRDefault="00993E3B" w:rsidP="00993E3B">
      <w:pPr>
        <w:pStyle w:val="EndNoteBibliography"/>
        <w:ind w:left="720" w:hanging="720"/>
      </w:pPr>
      <w:r w:rsidRPr="00993E3B">
        <w:t>16.</w:t>
      </w:r>
      <w:r w:rsidRPr="00993E3B">
        <w:tab/>
        <w:t xml:space="preserve">Naim, I., et al., </w:t>
      </w:r>
      <w:r w:rsidRPr="00993E3B">
        <w:rPr>
          <w:i/>
        </w:rPr>
        <w:t>SWIFT—scalable clustering for automated identification of rare cell populations in lar</w:t>
      </w:r>
      <w:r w:rsidRPr="00993E3B">
        <w:rPr>
          <w:rFonts w:hint="eastAsia"/>
          <w:i/>
        </w:rPr>
        <w:t>ge, high</w:t>
      </w:r>
      <w:r w:rsidRPr="00993E3B">
        <w:rPr>
          <w:rFonts w:hint="eastAsia"/>
          <w:i/>
        </w:rPr>
        <w:t>‐</w:t>
      </w:r>
      <w:r w:rsidRPr="00993E3B">
        <w:rPr>
          <w:rFonts w:hint="eastAsia"/>
          <w:i/>
        </w:rPr>
        <w:t>dimensional flow cytometry datasets, Part 1: Algorithm design.</w:t>
      </w:r>
      <w:r w:rsidRPr="00993E3B">
        <w:rPr>
          <w:rFonts w:hint="eastAsia"/>
        </w:rPr>
        <w:t xml:space="preserve"> Cytometry Part A, 2014. </w:t>
      </w:r>
      <w:r w:rsidRPr="00993E3B">
        <w:rPr>
          <w:rFonts w:hint="eastAsia"/>
          <w:b/>
        </w:rPr>
        <w:t>85</w:t>
      </w:r>
      <w:r w:rsidRPr="00993E3B">
        <w:rPr>
          <w:rFonts w:hint="eastAsia"/>
        </w:rPr>
        <w:t>(5): p. 408-421.</w:t>
      </w:r>
    </w:p>
    <w:p w14:paraId="5E1AF196" w14:textId="7CD8B471" w:rsidR="00CB23B8" w:rsidRDefault="007F5570" w:rsidP="00244E62">
      <w:pPr>
        <w:pStyle w:val="Heading1"/>
      </w:pPr>
      <w:r>
        <w:fldChar w:fldCharType="end"/>
      </w:r>
    </w:p>
    <w:p w14:paraId="42FC0B00" w14:textId="18F160A7" w:rsidR="003B628F" w:rsidRDefault="00973ACE" w:rsidP="00244E62">
      <w:pPr>
        <w:pStyle w:val="Heading1"/>
      </w:pPr>
      <w:r>
        <w:br w:type="page"/>
      </w:r>
    </w:p>
    <w:p w14:paraId="1D50A379" w14:textId="3AE36216" w:rsidR="003123EB" w:rsidRDefault="00244E62" w:rsidP="00244E62">
      <w:pPr>
        <w:pStyle w:val="Heading1"/>
      </w:pPr>
      <w:r>
        <w:lastRenderedPageBreak/>
        <w:t>Figure Legends</w:t>
      </w:r>
    </w:p>
    <w:p w14:paraId="3FDA80C4" w14:textId="191BB4E6" w:rsidR="00B05806" w:rsidRDefault="00B05806" w:rsidP="00E4762B">
      <w:r>
        <w:t>Figure 1</w:t>
      </w:r>
      <w:r w:rsidR="00995DAB">
        <w:t>: General workflow</w:t>
      </w:r>
      <w:r w:rsidR="00231913">
        <w:t xml:space="preserve"> of C2G</w:t>
      </w:r>
    </w:p>
    <w:p w14:paraId="6B6445FF" w14:textId="77777777" w:rsidR="002A21B8" w:rsidRDefault="002A21B8" w:rsidP="00E4762B"/>
    <w:p w14:paraId="4F53C1C1" w14:textId="77777777" w:rsidR="002A21B8" w:rsidRDefault="00B05806" w:rsidP="003B628F">
      <w:r>
        <w:t>Figure 2</w:t>
      </w:r>
      <w:r w:rsidR="003B628F">
        <w:t xml:space="preserve">: </w:t>
      </w:r>
      <w:r w:rsidR="007E560A">
        <w:t xml:space="preserve">Gating hierarchy for </w:t>
      </w:r>
      <w:r w:rsidR="003B628F">
        <w:t xml:space="preserve">a simulated </w:t>
      </w:r>
      <w:r w:rsidR="007E560A">
        <w:t xml:space="preserve">illustrative </w:t>
      </w:r>
      <w:r w:rsidR="003B628F">
        <w:t xml:space="preserve">example. </w:t>
      </w:r>
    </w:p>
    <w:p w14:paraId="31D82AFB" w14:textId="5B3CEC9E" w:rsidR="00F7336F" w:rsidRDefault="003B628F" w:rsidP="003B628F">
      <w:r>
        <w:t>(a) Simulated data. Target populations are colored as red and yellow. The two target populations cannot be directly separated in the 2D biaxial plot of any marker pair.  (b) Pre-cluster the unlabeled cells. Each subplot shows how the unlabeled cells overlapped with one target population in one marker. (c) Pre-clustering result. Each pre-clustered unlabeled population is shown with a separate color. (d) Draw 2D biaxial scatter plot of each possible marker pair. (e) Compute overlap between all target and unlabeled populations. (f) Apply MCL algorithm to cluster the populations. Populations clustered together are in the same eclipse. (g) Automatically draw gates on each marker pair. The blue polygons show the gates based on the population clusters derived by MCL. The entropy on top of each plot quantifies the quality of the gates, in terms of their ability to separate target populations from unlabeled cells, and from each other. The lower entropy the better gating quality. The red rectangle shows the best marker pair. (h) Cells obtained after the first gate. (i) Derive further gates by repeating steps (c)-&gt;(g) to cells in the first gate. (j) T</w:t>
      </w:r>
      <w:r w:rsidR="00F7336F">
        <w:t>he final output of our method. First two figures show the gating sequence</w:t>
      </w:r>
      <w:r>
        <w:t>, a</w:t>
      </w:r>
      <w:r w:rsidR="00F7336F">
        <w:t xml:space="preserve">nd the </w:t>
      </w:r>
      <w:r>
        <w:t>third figure is a tree structure that represents the gating hierarchy</w:t>
      </w:r>
      <w:r w:rsidR="00F7336F">
        <w:t>.</w:t>
      </w:r>
    </w:p>
    <w:p w14:paraId="00DE3A82" w14:textId="77777777" w:rsidR="002A21B8" w:rsidRDefault="002A21B8" w:rsidP="003B628F"/>
    <w:p w14:paraId="42E02527" w14:textId="77777777" w:rsidR="002A21B8" w:rsidRDefault="00A70419" w:rsidP="00E4762B">
      <w:r>
        <w:rPr>
          <w:rFonts w:hint="eastAsia"/>
        </w:rPr>
        <w:t>Figure</w:t>
      </w:r>
      <w:r>
        <w:t xml:space="preserve"> </w:t>
      </w:r>
      <w:r w:rsidR="00625BD8">
        <w:t>3</w:t>
      </w:r>
      <w:r w:rsidR="007E560A">
        <w:t>:</w:t>
      </w:r>
      <w:r>
        <w:t xml:space="preserve"> </w:t>
      </w:r>
      <w:r w:rsidR="007E560A">
        <w:t xml:space="preserve">Generate gating hierarchy for manually gated target populations. </w:t>
      </w:r>
    </w:p>
    <w:p w14:paraId="36B6BD3A" w14:textId="64B2BB57" w:rsidR="00E4762B" w:rsidRDefault="007E560A" w:rsidP="00E4762B">
      <w:r>
        <w:t>(</w:t>
      </w:r>
      <w:r w:rsidR="00A70419">
        <w:t xml:space="preserve">a) </w:t>
      </w:r>
      <w:r w:rsidR="00744757">
        <w:t xml:space="preserve">Automatically generated </w:t>
      </w:r>
      <w:r>
        <w:t>gates in 2D biaxial plots. Cells shown in each subfigure belong to the gate indicated by the subfigure title. Each polygon represents a gate. Node 1 means a dummy gate that contains all the cells. (</w:t>
      </w:r>
      <w:r w:rsidR="00A70419">
        <w:t xml:space="preserve">b) </w:t>
      </w:r>
      <w:r>
        <w:t>T</w:t>
      </w:r>
      <w:r w:rsidR="00A70419">
        <w:t xml:space="preserve">ree </w:t>
      </w:r>
      <w:r>
        <w:t xml:space="preserve">structure </w:t>
      </w:r>
      <w:r w:rsidR="00A70419">
        <w:t>represent</w:t>
      </w:r>
      <w:r>
        <w:t>ing</w:t>
      </w:r>
      <w:r w:rsidR="00A70419">
        <w:t xml:space="preserve"> the gating hierarchy. Each node corresponds to one gate. </w:t>
      </w:r>
    </w:p>
    <w:p w14:paraId="511E838D" w14:textId="77777777" w:rsidR="002A21B8" w:rsidRDefault="002A21B8" w:rsidP="00E4762B"/>
    <w:p w14:paraId="167F175E" w14:textId="23D3BC46" w:rsidR="00625BD8" w:rsidRDefault="00625BD8" w:rsidP="00E4762B">
      <w:r>
        <w:t>Figure 4</w:t>
      </w:r>
      <w:r w:rsidR="002A21B8">
        <w:t>: Generate gating hierarchy for target populations</w:t>
      </w:r>
      <w:r w:rsidR="002E18BB">
        <w:t xml:space="preserve"> defined by k-means</w:t>
      </w:r>
      <w:r w:rsidR="006F3BD5">
        <w:t xml:space="preserve"> where k=10</w:t>
      </w:r>
      <w:r w:rsidR="002A21B8">
        <w:t>.</w:t>
      </w:r>
    </w:p>
    <w:p w14:paraId="26A85BBA" w14:textId="2D527819" w:rsidR="006F3BD5" w:rsidRDefault="006F3BD5" w:rsidP="006F3BD5">
      <w:r>
        <w:t xml:space="preserve">(a) </w:t>
      </w:r>
      <w:r w:rsidR="00744757">
        <w:t>Automatically generated g</w:t>
      </w:r>
      <w:r>
        <w:t xml:space="preserve">ates in 2D biaxial plots. (b) Tree structure of the gating hierarchy. </w:t>
      </w:r>
    </w:p>
    <w:p w14:paraId="45CDDA19" w14:textId="0CEA8AC5" w:rsidR="00625BD8" w:rsidRDefault="00625BD8" w:rsidP="00E4762B"/>
    <w:p w14:paraId="37F0B7E4" w14:textId="6245B47C" w:rsidR="00A70419" w:rsidRDefault="00A70419" w:rsidP="00E4762B">
      <w:r>
        <w:t xml:space="preserve">Figure </w:t>
      </w:r>
      <w:r w:rsidR="00625BD8">
        <w:t>5</w:t>
      </w:r>
      <w:r w:rsidR="00E4620C">
        <w:t>: Generate gating hierarchy for target populations defined by SPADE analysis.</w:t>
      </w:r>
    </w:p>
    <w:p w14:paraId="60E5815F" w14:textId="126CF5F6" w:rsidR="00A70419" w:rsidRDefault="00744757" w:rsidP="00E4762B">
      <w:r>
        <w:t>(a) SPADE tree of the T cell CyTOF data. Four target populations are manually gated based on the SPADE tr</w:t>
      </w:r>
      <w:r w:rsidR="00B9493D">
        <w:t>ee. These populations represent: B cells, CD8+CD4- T cells, CD8-CD4+ T cells and CD19-CD8-CD4-CD44+ cells</w:t>
      </w:r>
      <w:r>
        <w:t xml:space="preserve">. (b) Automatically generated gates in 2D biaxial plots. (c) Tree structure of the gating hierarchy.  </w:t>
      </w:r>
      <w:r w:rsidR="00A70419">
        <w:t xml:space="preserve">figure on the </w:t>
      </w:r>
      <w:r w:rsidR="00625BD8">
        <w:t>bottom</w:t>
      </w:r>
      <w:r w:rsidR="00A70419">
        <w:t xml:space="preserve"> is the corresponding gating hierarchy towards the </w:t>
      </w:r>
      <w:r w:rsidR="00625BD8">
        <w:t>4</w:t>
      </w:r>
      <w:r w:rsidR="00A70419">
        <w:t xml:space="preserve"> populations defined by SPADE3. </w:t>
      </w:r>
    </w:p>
    <w:p w14:paraId="466F4E36" w14:textId="77777777" w:rsidR="00297BB3" w:rsidRDefault="00297BB3" w:rsidP="00E4762B"/>
    <w:p w14:paraId="47A68F71" w14:textId="77777777" w:rsidR="00996A2C" w:rsidRDefault="00A70419" w:rsidP="00E4762B">
      <w:r>
        <w:t xml:space="preserve">Figure </w:t>
      </w:r>
      <w:r w:rsidR="00625BD8">
        <w:t>6</w:t>
      </w:r>
      <w:r w:rsidR="005C13CE">
        <w:t xml:space="preserve">: Comparison of cases where one, some or all populations are given as target populations. </w:t>
      </w:r>
    </w:p>
    <w:p w14:paraId="4D7E0F39" w14:textId="5BD9AE7A" w:rsidR="00A70419" w:rsidRDefault="005C13CE" w:rsidP="00E4762B">
      <w:r>
        <w:lastRenderedPageBreak/>
        <w:t xml:space="preserve">Data is clustered by k-means where k=10.  “Know one” means one of the 10 k-means clusters is the target population and the remaining are unlabeled.  In each of the “Know three” setting, three consecutive populations are defined as target (1-2-3, 2-3-4, …, 9-10-1, 10-1-2). “Know all” means all k-means clusters are target populations. </w:t>
      </w:r>
    </w:p>
    <w:p w14:paraId="653F99E4" w14:textId="77777777" w:rsidR="005C13CE" w:rsidRDefault="005C13CE" w:rsidP="00E4762B"/>
    <w:p w14:paraId="5CFBE2ED" w14:textId="77777777" w:rsidR="00332E86" w:rsidRDefault="006D5E14" w:rsidP="00E4762B">
      <w:r>
        <w:t xml:space="preserve">Figure </w:t>
      </w:r>
      <w:r w:rsidR="00625BD8">
        <w:t>7</w:t>
      </w:r>
      <w:r w:rsidR="005C13CE">
        <w:t>:</w:t>
      </w:r>
      <w:r w:rsidR="00454C86">
        <w:t xml:space="preserve"> </w:t>
      </w:r>
      <w:r w:rsidR="00C37EF6">
        <w:t xml:space="preserve">Impact of over-clustering. </w:t>
      </w:r>
    </w:p>
    <w:p w14:paraId="1F51124A" w14:textId="463D91B6" w:rsidR="006D5E14" w:rsidRDefault="00C37EF6" w:rsidP="00E4762B">
      <w:r>
        <w:t xml:space="preserve">K-means was used to cluster the data with k varying from 3 to 150. For each k, assume all k-means clusters are target populations (“Know all”), and apply </w:t>
      </w:r>
      <w:r w:rsidR="00862094">
        <w:t>our</w:t>
      </w:r>
      <w:r>
        <w:t xml:space="preserve"> method to generate gates. </w:t>
      </w:r>
      <w:r w:rsidR="00A26CDF">
        <w:t>Y axis represent</w:t>
      </w:r>
      <w:r>
        <w:t>s</w:t>
      </w:r>
      <w:r w:rsidR="00A26CDF">
        <w:t xml:space="preserve"> two scores, </w:t>
      </w:r>
      <w:r>
        <w:t xml:space="preserve">the </w:t>
      </w:r>
      <w:r w:rsidR="00A26CDF">
        <w:t xml:space="preserve">mean </w:t>
      </w:r>
      <w:r>
        <w:t>F</w:t>
      </w:r>
      <w:r w:rsidR="00A26CDF">
        <w:t xml:space="preserve">-score and </w:t>
      </w:r>
      <w:r>
        <w:t xml:space="preserve">the </w:t>
      </w:r>
      <w:r w:rsidR="00A26CDF">
        <w:t xml:space="preserve">normalized mutual information. </w:t>
      </w:r>
      <w:r>
        <w:t xml:space="preserve"> </w:t>
      </w:r>
    </w:p>
    <w:p w14:paraId="586D742E" w14:textId="77777777" w:rsidR="00717732" w:rsidRDefault="00717732" w:rsidP="00E4762B"/>
    <w:p w14:paraId="074A659E" w14:textId="77777777" w:rsidR="00332E86" w:rsidRDefault="00E51937" w:rsidP="00E4762B">
      <w:r>
        <w:t>Figure 8</w:t>
      </w:r>
      <w:r w:rsidR="00862094">
        <w:t>:</w:t>
      </w:r>
      <w:r w:rsidR="00862094" w:rsidRPr="00862094">
        <w:t xml:space="preserve"> </w:t>
      </w:r>
      <w:r w:rsidR="00862094">
        <w:t xml:space="preserve">Impact of overlap among populations. </w:t>
      </w:r>
    </w:p>
    <w:p w14:paraId="7F466F0F" w14:textId="4C2906EF" w:rsidR="00E51937" w:rsidRDefault="00862094" w:rsidP="00E4762B">
      <w:r>
        <w:t>Various amount of outlier cells were added to the manually gated target populations in the T cell CyTOF data, which induced overlap among the target and unlabeled populations. When our method is applied to data with various amount of overlap, the resulting gating hierarchy accurately captured the target populations</w:t>
      </w:r>
      <w:r w:rsidR="0089714C">
        <w:t>.</w:t>
      </w:r>
    </w:p>
    <w:p w14:paraId="363E1681" w14:textId="0B1084D6" w:rsidR="007D179B" w:rsidRDefault="007D179B" w:rsidP="00E4762B">
      <w:r>
        <w:br w:type="page"/>
      </w:r>
    </w:p>
    <w:p w14:paraId="79C64C58" w14:textId="468C1A29" w:rsidR="007D179B" w:rsidRDefault="007D179B" w:rsidP="007D179B">
      <w:pPr>
        <w:pStyle w:val="Heading1"/>
      </w:pPr>
      <w:r>
        <w:lastRenderedPageBreak/>
        <w:t>Figures</w:t>
      </w:r>
    </w:p>
    <w:p w14:paraId="7922458B" w14:textId="77777777" w:rsidR="007D179B" w:rsidRDefault="007D179B" w:rsidP="007D179B"/>
    <w:p w14:paraId="32D2D9F0" w14:textId="5BA72E9E" w:rsidR="007D179B" w:rsidRDefault="007D179B" w:rsidP="007D179B">
      <w:r w:rsidRPr="00AC7F3B">
        <w:rPr>
          <w:noProof/>
        </w:rPr>
        <mc:AlternateContent>
          <mc:Choice Requires="wpg">
            <w:drawing>
              <wp:anchor distT="0" distB="0" distL="114300" distR="114300" simplePos="0" relativeHeight="251667456" behindDoc="0" locked="0" layoutInCell="1" allowOverlap="1" wp14:anchorId="6E8C695E" wp14:editId="1BB3204E">
                <wp:simplePos x="0" y="0"/>
                <wp:positionH relativeFrom="column">
                  <wp:posOffset>-1321</wp:posOffset>
                </wp:positionH>
                <wp:positionV relativeFrom="paragraph">
                  <wp:posOffset>198296</wp:posOffset>
                </wp:positionV>
                <wp:extent cx="4978987" cy="1966595"/>
                <wp:effectExtent l="0" t="0" r="12700" b="14605"/>
                <wp:wrapNone/>
                <wp:docPr id="297" name="Group 2"/>
                <wp:cNvGraphicFramePr/>
                <a:graphic xmlns:a="http://schemas.openxmlformats.org/drawingml/2006/main">
                  <a:graphicData uri="http://schemas.microsoft.com/office/word/2010/wordprocessingGroup">
                    <wpg:wgp>
                      <wpg:cNvGrpSpPr/>
                      <wpg:grpSpPr>
                        <a:xfrm>
                          <a:off x="0" y="0"/>
                          <a:ext cx="4978987" cy="1966595"/>
                          <a:chOff x="0" y="0"/>
                          <a:chExt cx="11076861" cy="2638031"/>
                        </a:xfrm>
                      </wpg:grpSpPr>
                      <wps:wsp>
                        <wps:cNvPr id="298" name="Rectangle: Rounded Corners 298"/>
                        <wps:cNvSpPr/>
                        <wps:spPr>
                          <a:xfrm>
                            <a:off x="0" y="1690075"/>
                            <a:ext cx="1610686" cy="94795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B91D2D"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Preprocessing</w:t>
                              </w:r>
                            </w:p>
                          </w:txbxContent>
                        </wps:txbx>
                        <wps:bodyPr rtlCol="0" anchor="ctr"/>
                      </wps:wsp>
                      <wps:wsp>
                        <wps:cNvPr id="299" name="Rectangle: Rounded Corners 299"/>
                        <wps:cNvSpPr/>
                        <wps:spPr>
                          <a:xfrm>
                            <a:off x="1891528" y="1690075"/>
                            <a:ext cx="2135190" cy="94795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2ABDAB"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Compute Overlap between populations</w:t>
                              </w:r>
                            </w:p>
                          </w:txbxContent>
                        </wps:txbx>
                        <wps:bodyPr rtlCol="0" anchor="ctr"/>
                      </wps:wsp>
                      <wps:wsp>
                        <wps:cNvPr id="300" name="Rectangle: Rounded Corners 300"/>
                        <wps:cNvSpPr/>
                        <wps:spPr>
                          <a:xfrm>
                            <a:off x="4261608" y="1690075"/>
                            <a:ext cx="2223084" cy="94795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100C3"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MCL Clustering of Populations</w:t>
                              </w:r>
                            </w:p>
                          </w:txbxContent>
                        </wps:txbx>
                        <wps:bodyPr rtlCol="0" anchor="ctr"/>
                      </wps:wsp>
                      <wps:wsp>
                        <wps:cNvPr id="301" name="Rectangle: Rounded Corners 301"/>
                        <wps:cNvSpPr/>
                        <wps:spPr>
                          <a:xfrm>
                            <a:off x="6677638" y="1690075"/>
                            <a:ext cx="2370081" cy="94795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FB2761"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Find Best Marker Pair</w:t>
                              </w:r>
                            </w:p>
                          </w:txbxContent>
                        </wps:txbx>
                        <wps:bodyPr rtlCol="0" anchor="ctr"/>
                      </wps:wsp>
                      <wps:wsp>
                        <wps:cNvPr id="302" name="Straight Arrow Connector 302"/>
                        <wps:cNvCnPr/>
                        <wps:spPr>
                          <a:xfrm>
                            <a:off x="1610686" y="2164053"/>
                            <a:ext cx="2808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Straight Arrow Connector 303"/>
                        <wps:cNvCnPr/>
                        <wps:spPr>
                          <a:xfrm>
                            <a:off x="4026718" y="2164053"/>
                            <a:ext cx="2348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Straight Arrow Connector 304"/>
                        <wps:cNvCnPr/>
                        <wps:spPr>
                          <a:xfrm>
                            <a:off x="6484692" y="2164053"/>
                            <a:ext cx="1929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5" name="Rectangle: Rounded Corners 305"/>
                        <wps:cNvSpPr/>
                        <wps:spPr>
                          <a:xfrm>
                            <a:off x="4219663" y="0"/>
                            <a:ext cx="2088859" cy="82212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0CB4C2"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Repeat until no further separation</w:t>
                              </w:r>
                            </w:p>
                          </w:txbxContent>
                        </wps:txbx>
                        <wps:bodyPr rtlCol="0" anchor="ctr"/>
                      </wps:wsp>
                      <wps:wsp>
                        <wps:cNvPr id="306" name="Connector: Elbow 306"/>
                        <wps:cNvCnPr/>
                        <wps:spPr>
                          <a:xfrm rot="16200000" flipV="1">
                            <a:off x="6446093" y="273489"/>
                            <a:ext cx="1279014" cy="155415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7" name="Connector: Elbow 307"/>
                        <wps:cNvCnPr/>
                        <wps:spPr>
                          <a:xfrm rot="10800000" flipV="1">
                            <a:off x="2959125" y="411061"/>
                            <a:ext cx="1260540" cy="127901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Rectangle: Rounded Corners 308"/>
                        <wps:cNvSpPr/>
                        <wps:spPr>
                          <a:xfrm>
                            <a:off x="9470954" y="1689802"/>
                            <a:ext cx="1605907" cy="94795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04F068"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Visualize Results</w:t>
                              </w:r>
                            </w:p>
                          </w:txbxContent>
                        </wps:txbx>
                        <wps:bodyPr rtlCol="0" anchor="ctr"/>
                      </wps:wsp>
                      <wps:wsp>
                        <wps:cNvPr id="309" name="Straight Arrow Connector 309"/>
                        <wps:cNvCnPr/>
                        <wps:spPr>
                          <a:xfrm>
                            <a:off x="9047720" y="2164053"/>
                            <a:ext cx="423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E8C695E" id="Group 2" o:spid="_x0000_s1026" style="position:absolute;margin-left:-.1pt;margin-top:15.6pt;width:392.05pt;height:154.85pt;z-index:251667456;mso-width-relative:margin" coordsize="110768,26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Fg/6AQAAJwhAAAOAAAAZHJzL2Uyb0RvYy54bWzsWstu6zYQ3RfoPwjaNyYpiZKMOBdFbppN&#10;0V4kbfeMRNkCZFGgmNj5+w4fonMTP5QUN9XCWTh6kNRwdHjmzFCXX7brJnjisq9FuwjxBQoD3hai&#10;rNvlIvz7r99+ycKgV6wtWSNavgifeR9+ufr5p8tNN+dErERTchnAIG0/33SLcKVUN5/N+mLF16y/&#10;EB1v4WYl5JopOJXLWSnZBkZfNzOCEJ1thCw7KQre93D1q70ZXpnxq4oX6s+q6rkKmkUItinzK83v&#10;g/6dXV2y+VKyblUXzgz2ASvWrG7hoX6or0yx4FHWb4Za14UUvajURSHWM1FVdcHNHGA2GL2aza0U&#10;j52Zy3K+WXbeTeDaV3768LDFH0/fZFCXi5DkaRi0bA0vyTw3INo5m245hza3srvvvkl3YWnP9Hy3&#10;lVzr/zCTYGvc+uzdyrcqKOBinKdZnsHoBdzDOaVJnljHFyt4O2/6Fasb1xNjlNKMYtuV0ChDEdZd&#10;Z8OTZ9pAb8+mAxT1O0f1/81R9yvWceP/XjvBOwowbR11B/hi7bLh8+BOPLYlL4NrIVtYDgHJM+s/&#10;09U7r5/34MeDnsM0Ryh13hn8hylG4AXrhDxO84R+5wM272SvbrlYB/pgEQJs2lLbZiDJnn7vlfXZ&#10;0A4cqF1lTTFH6rnh2qqmveMV4AFeGzG9zUrk140MnhisIVYUvFXY3lqxktvLCYI/Z5TvYV6TGVCP&#10;XNVN48d2A+hV/nZsa6trr7tys5B9Z3TMMNvZ9zBPFq3yndd1K+S+ARqYlXuybT84ybpGe0ltH7bQ&#10;RB8+iPIZ8CBVcy0stbC2WAlglkJJM45uBVi0zT8BlPkoUObaNm0a4Pk0KHGW44QA3PXC3QdNgqME&#10;50CsemmfoQkBRQPOr4Dv18yPhqahcQPiKSI0AoI4TZu61XsQGhOKKTqGUEIilMVnhDpW//8R6nTF&#10;9Dg0QiA0TgZ23eo9CKU0TUG4HOHQKEUocxrnzKET4NBoeMFTi/IRIgNC75Vk9XKlgl+lFBuQnW0L&#10;gk/IQLfZ4fO6dap9UHuDcPaS3atLiOAE0xglZvqgupwIJxnwJzxXh/hB4w2yfxCUTnj2zihvjdV5&#10;exWo1po6WCpWNzdtGajnDlIPJWsjqPUUQOTrJiOk6gg5uV+HjmDDz9ahantSh1pYag99rsiMUDQC&#10;fn71gMQ8Db8YEZpiS4/74RfF2aAwz/ArdpnMCOx+IA2aNPxAxtn4fIT94nexH42zmObAbofYD+cE&#10;YvKZ/T4pC580/JIBfkfqPhEy1ZvRKXZMdEUMeHWIri8CL8qyLIG8XkfejBBMhshwIPye6z4fILyR&#10;dR+TXHtumZ4whPKgpUavvebBTfMA0jBCplzoEHkgIgdSQOEQU6ip60peUDV19w9cMPUMV9ylcUxR&#10;bqFKUh2WNdXu8IpJmiPsUm2cJDFOUqfjDgD2AWqJ3l5bbzxrxWp8zXLSbOm3E/wb3iHS4GIUIlF2&#10;BJEkT3JMgJaBIGPYLICdgleIpCiJXXlygKfNLM6I/CGlykkjErKMEeWd9+3bgDhEeQKkBxDEFPa5&#10;bPr9ghUBgjlyCvJc3plAeccLtOlFcb+JcyTBebmFcyCa6wjignaO4jQlQIGAz735dUyiOHEUec6v&#10;J5pfm21u+ATAFMXc5wr6G4OX56YctPuo4upfAAAA//8DAFBLAwQUAAYACAAAACEAH1XgDuAAAAAI&#10;AQAADwAAAGRycy9kb3ducmV2LnhtbEyPT2vCQBDF74V+h2UKvekmpn80zUZE2p5EqBbE25gdk2B2&#10;N2TXJH77Tk/taZh5jze/ly1H04ieOl87qyCeRiDIFk7XtlTwvf+YzEH4gFZj4ywpuJGHZX5/l2Gq&#10;3WC/qN+FUnCI9SkqqEJoUyl9UZFBP3UtWdbOrjMYeO1KqTscONw0chZFL9JgbflDhS2tKyouu6tR&#10;8DngsEri935zOa9vx/3z9rCJSanHh3H1BiLQGP7M8IvP6JAz08ldrfaiUTCZsVFBEvNk+XWeLECc&#10;+PAULUDmmfxfIP8BAAD//wMAUEsBAi0AFAAGAAgAAAAhALaDOJL+AAAA4QEAABMAAAAAAAAAAAAA&#10;AAAAAAAAAFtDb250ZW50X1R5cGVzXS54bWxQSwECLQAUAAYACAAAACEAOP0h/9YAAACUAQAACwAA&#10;AAAAAAAAAAAAAAAvAQAAX3JlbHMvLnJlbHNQSwECLQAUAAYACAAAACEAI3RYP+gEAACcIQAADgAA&#10;AAAAAAAAAAAAAAAuAgAAZHJzL2Uyb0RvYy54bWxQSwECLQAUAAYACAAAACEAH1XgDuAAAAAIAQAA&#10;DwAAAAAAAAAAAAAAAABCBwAAZHJzL2Rvd25yZXYueG1sUEsFBgAAAAAEAAQA8wAAAE8IAAAAAA==&#10;">
                <v:roundrect id="Rectangle: Rounded Corners 298" o:spid="_x0000_s1027" style="position:absolute;top:16900;width:16106;height:9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5rMwQAAANwAAAAPAAAAZHJzL2Rvd25yZXYueG1sRE/LagIx&#10;FN0L/kO4QneaqaUynRrFB0KhK8du3N1ObifTTm6GJNX075uF4PJw3st1sr24kA+dYwWPswIEceN0&#10;x62Cj9NhWoIIEVlj75gU/FGA9Wo8WmKl3ZWPdKljK3IIhwoVmBiHSsrQGLIYZm4gztyX8xZjhr6V&#10;2uM1h9tezotiIS12nBsMDrQz1PzUv1aB1U9p/42bMx3Kent+Tu97bz6VepikzSuISCnexTf3m1Yw&#10;f8lr85l8BOTqHwAA//8DAFBLAQItABQABgAIAAAAIQDb4fbL7gAAAIUBAAATAAAAAAAAAAAAAAAA&#10;AAAAAABbQ29udGVudF9UeXBlc10ueG1sUEsBAi0AFAAGAAgAAAAhAFr0LFu/AAAAFQEAAAsAAAAA&#10;AAAAAAAAAAAAHwEAAF9yZWxzLy5yZWxzUEsBAi0AFAAGAAgAAAAhAE0fmszBAAAA3AAAAA8AAAAA&#10;AAAAAAAAAAAABwIAAGRycy9kb3ducmV2LnhtbFBLBQYAAAAAAwADALcAAAD1AgAAAAA=&#10;" fillcolor="#5b9bd5 [3204]" strokecolor="#1f4d78 [1604]" strokeweight="1pt">
                  <v:stroke joinstyle="miter"/>
                  <v:textbox>
                    <w:txbxContent>
                      <w:p w14:paraId="19B91D2D"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Preprocessing</w:t>
                        </w:r>
                      </w:p>
                    </w:txbxContent>
                  </v:textbox>
                </v:roundrect>
                <v:roundrect id="Rectangle: Rounded Corners 299" o:spid="_x0000_s1028" style="position:absolute;left:18915;top:16900;width:21352;height:9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9XxAAAANwAAAAPAAAAZHJzL2Rvd25yZXYueG1sRI9PawIx&#10;FMTvBb9DeEJvNaulRbdG8Q9CoaeuXry9bp6b1c3LkqSafvumUPA4zMxvmPky2U5cyYfWsYLxqABB&#10;XDvdcqPgsN89TUGEiKyxc0wKfijAcjF4mGOp3Y0/6VrFRmQIhxIVmBj7UspQG7IYRq4nzt7JeYsx&#10;S99I7fGW4baTk6J4lRZbzgsGe9oYqi/Vt1Vg9XPannF1pN20Wh9f0sfWmy+lHodp9QYiUor38H/7&#10;XSuYzGbwdyYfAbn4BQAA//8DAFBLAQItABQABgAIAAAAIQDb4fbL7gAAAIUBAAATAAAAAAAAAAAA&#10;AAAAAAAAAABbQ29udGVudF9UeXBlc10ueG1sUEsBAi0AFAAGAAgAAAAhAFr0LFu/AAAAFQEAAAsA&#10;AAAAAAAAAAAAAAAAHwEAAF9yZWxzLy5yZWxzUEsBAi0AFAAGAAgAAAAhACJTP1fEAAAA3AAAAA8A&#10;AAAAAAAAAAAAAAAABwIAAGRycy9kb3ducmV2LnhtbFBLBQYAAAAAAwADALcAAAD4AgAAAAA=&#10;" fillcolor="#5b9bd5 [3204]" strokecolor="#1f4d78 [1604]" strokeweight="1pt">
                  <v:stroke joinstyle="miter"/>
                  <v:textbox>
                    <w:txbxContent>
                      <w:p w14:paraId="542ABDAB"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Compute Overlap between populations</w:t>
                        </w:r>
                      </w:p>
                    </w:txbxContent>
                  </v:textbox>
                </v:roundrect>
                <v:roundrect id="Rectangle: Rounded Corners 300" o:spid="_x0000_s1029" style="position:absolute;left:42616;top:16900;width:22230;height:9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zQwAAAANwAAAAPAAAAZHJzL2Rvd25yZXYueG1sRE9NawIx&#10;EL0L/ocwQm+atWKRrVFsRSh4ctuLt+lm3KxuJkuSavz35iD0+Hjfy3WynbiSD61jBdNJAYK4drrl&#10;RsHP9268ABEissbOMSm4U4D1ajhYYqndjQ90rWIjcgiHEhWYGPtSylAbshgmrifO3Ml5izFD30jt&#10;8ZbDbSdfi+JNWmw5Nxjs6dNQfan+rAKrZ2l7xs2Rdovq4zhP+603v0q9jNLmHUSkFP/FT/eXVjAr&#10;8vx8Jh8BuXoAAAD//wMAUEsBAi0AFAAGAAgAAAAhANvh9svuAAAAhQEAABMAAAAAAAAAAAAAAAAA&#10;AAAAAFtDb250ZW50X1R5cGVzXS54bWxQSwECLQAUAAYACAAAACEAWvQsW78AAAAVAQAACwAAAAAA&#10;AAAAAAAAAAAfAQAAX3JlbHMvLnJlbHNQSwECLQAUAAYACAAAACEALYIM0MAAAADcAAAADwAAAAAA&#10;AAAAAAAAAAAHAgAAZHJzL2Rvd25yZXYueG1sUEsFBgAAAAADAAMAtwAAAPQCAAAAAA==&#10;" fillcolor="#5b9bd5 [3204]" strokecolor="#1f4d78 [1604]" strokeweight="1pt">
                  <v:stroke joinstyle="miter"/>
                  <v:textbox>
                    <w:txbxContent>
                      <w:p w14:paraId="54F100C3"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MCL Clustering of Populations</w:t>
                        </w:r>
                      </w:p>
                    </w:txbxContent>
                  </v:textbox>
                </v:roundrect>
                <v:roundrect id="Rectangle: Rounded Corners 301" o:spid="_x0000_s1030" style="position:absolute;left:66776;top:16900;width:23701;height:9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qlLwwAAANwAAAAPAAAAZHJzL2Rvd25yZXYueG1sRI9BawIx&#10;FITvBf9DeIK3mrXSIlujaEUQPLntxdvr5nWzdfOyJFHjvzcFocdhZr5h5stkO3EhH1rHCibjAgRx&#10;7XTLjYKvz+3zDESIyBo7x6TgRgGWi8HTHEvtrnygSxUbkSEcSlRgYuxLKUNtyGIYu544ez/OW4xZ&#10;+kZqj9cMt518KYo3abHlvGCwpw9D9ak6WwVWT9PmF1dH2s6q9fE17TfefCs1GqbVO4hIKf6HH+2d&#10;VjAtJvB3Jh8BubgDAAD//wMAUEsBAi0AFAAGAAgAAAAhANvh9svuAAAAhQEAABMAAAAAAAAAAAAA&#10;AAAAAAAAAFtDb250ZW50X1R5cGVzXS54bWxQSwECLQAUAAYACAAAACEAWvQsW78AAAAVAQAACwAA&#10;AAAAAAAAAAAAAAAfAQAAX3JlbHMvLnJlbHNQSwECLQAUAAYACAAAACEAQs6pS8MAAADcAAAADwAA&#10;AAAAAAAAAAAAAAAHAgAAZHJzL2Rvd25yZXYueG1sUEsFBgAAAAADAAMAtwAAAPcCAAAAAA==&#10;" fillcolor="#5b9bd5 [3204]" strokecolor="#1f4d78 [1604]" strokeweight="1pt">
                  <v:stroke joinstyle="miter"/>
                  <v:textbox>
                    <w:txbxContent>
                      <w:p w14:paraId="56FB2761"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Find Best Marker Pair</w:t>
                        </w:r>
                      </w:p>
                    </w:txbxContent>
                  </v:textbox>
                </v:roundrect>
                <v:shapetype id="_x0000_t32" coordsize="21600,21600" o:spt="32" o:oned="t" path="m,l21600,21600e" filled="f">
                  <v:path arrowok="t" fillok="f" o:connecttype="none"/>
                  <o:lock v:ext="edit" shapetype="t"/>
                </v:shapetype>
                <v:shape id="Straight Arrow Connector 302" o:spid="_x0000_s1031" type="#_x0000_t32" style="position:absolute;left:16106;top:21640;width:28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iiIwwAAANwAAAAPAAAAZHJzL2Rvd25yZXYueG1sRI9Pa8JA&#10;EMXvQr/DMoVepG5MtbSpq5RCqVejLT0O2Wk2mJ0N2anGb+8KgsfH+/PjLVaDb9WB+tgENjCdZKCI&#10;q2Abrg3stp+PL6CiIFtsA5OBE0VYLe9GCyxsOPKGDqXUKo1wLNCAE+kKrWPlyGOchI44eX+h9yhJ&#10;9rW2PR7TuG91nmXP2mPDieCwow9H1b7894lLu3xczsevs/0Xfv/+ODnNpmLMw/3w/gZKaJBb+Npe&#10;WwNPWQ6XM+kI6OUZAAD//wMAUEsBAi0AFAAGAAgAAAAhANvh9svuAAAAhQEAABMAAAAAAAAAAAAA&#10;AAAAAAAAAFtDb250ZW50X1R5cGVzXS54bWxQSwECLQAUAAYACAAAACEAWvQsW78AAAAVAQAACwAA&#10;AAAAAAAAAAAAAAAfAQAAX3JlbHMvLnJlbHNQSwECLQAUAAYACAAAACEAp9ooiMMAAADcAAAADwAA&#10;AAAAAAAAAAAAAAAHAgAAZHJzL2Rvd25yZXYueG1sUEsFBgAAAAADAAMAtwAAAPcCAAAAAA==&#10;" strokecolor="#5b9bd5 [3204]" strokeweight=".5pt">
                  <v:stroke endarrow="block" joinstyle="miter"/>
                </v:shape>
                <v:shape id="Straight Arrow Connector 303" o:spid="_x0000_s1032" type="#_x0000_t32" style="position:absolute;left:40267;top:21640;width:23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0TxAAAANwAAAAPAAAAZHJzL2Rvd25yZXYueG1sRI9ba8JA&#10;EIXfC/6HZYS+iG68VDR1lVIQ+9rUio9DdpoNZmdDdqrx33cLhT4ezuXjbHa9b9SVulgHNjCdZKCI&#10;y2BrrgwcP/bjFagoyBabwGTgThF228HDBnMbbvxO10IqlUY45mjAibS51rF05DFOQkucvK/QeZQk&#10;u0rbDm9p3Dd6lmVL7bHmRHDY0quj8lJ8+8Sl42xUPI3Wi8sBP88nJ/fFVIx5HPYvz6CEevkP/7Xf&#10;rIF5NoffM+kI6O0PAAAA//8DAFBLAQItABQABgAIAAAAIQDb4fbL7gAAAIUBAAATAAAAAAAAAAAA&#10;AAAAAAAAAABbQ29udGVudF9UeXBlc10ueG1sUEsBAi0AFAAGAAgAAAAhAFr0LFu/AAAAFQEAAAsA&#10;AAAAAAAAAAAAAAAAHwEAAF9yZWxzLy5yZWxzUEsBAi0AFAAGAAgAAAAhAMiWjRPEAAAA3AAAAA8A&#10;AAAAAAAAAAAAAAAABwIAAGRycy9kb3ducmV2LnhtbFBLBQYAAAAAAwADALcAAAD4AgAAAAA=&#10;" strokecolor="#5b9bd5 [3204]" strokeweight=".5pt">
                  <v:stroke endarrow="block" joinstyle="miter"/>
                </v:shape>
                <v:shape id="Straight Arrow Connector 304" o:spid="_x0000_s1033" type="#_x0000_t32" style="position:absolute;left:64846;top:21640;width:19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VnxAAAANwAAAAPAAAAZHJzL2Rvd25yZXYueG1sRI9PS8NA&#10;EMXvBb/DMoKX0m5ao9TYbRFB9NoYS49DdsyGZmdDdmzTb+8KQo+P9+fHW29H36kTDbENbGAxz0AR&#10;18G23BioPt9mK1BRkC12gcnAhSJsNzeTNRY2nHlHp1IalUY4FmjAifSF1rF25DHOQ0+cvO8weJQk&#10;h0bbAc9p3Hd6mWWP2mPLieCwp1dH9bH88YlL1XJaPkyf8uM7fh32Ti75Qoy5ux1fnkEJjXIN/7c/&#10;rIH7LIe/M+kI6M0vAAAA//8DAFBLAQItABQABgAIAAAAIQDb4fbL7gAAAIUBAAATAAAAAAAAAAAA&#10;AAAAAAAAAABbQ29udGVudF9UeXBlc10ueG1sUEsBAi0AFAAGAAgAAAAhAFr0LFu/AAAAFQEAAAsA&#10;AAAAAAAAAAAAAAAAHwEAAF9yZWxzLy5yZWxzUEsBAi0AFAAGAAgAAAAhAEd/FWfEAAAA3AAAAA8A&#10;AAAAAAAAAAAAAAAABwIAAGRycy9kb3ducmV2LnhtbFBLBQYAAAAAAwADALcAAAD4AgAAAAA=&#10;" strokecolor="#5b9bd5 [3204]" strokeweight=".5pt">
                  <v:stroke endarrow="block" joinstyle="miter"/>
                </v:shape>
                <v:roundrect id="Rectangle: Rounded Corners 305" o:spid="_x0000_s1034" style="position:absolute;left:42196;width:20889;height:82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a9IxAAAANwAAAAPAAAAZHJzL2Rvd25yZXYueG1sRI9PawIx&#10;FMTvBb9DeIK3mlWxyNYo/kEQeuq2F2+vm9fN1s3LkkSN394UCj0OM/MbZrlOthNX8qF1rGAyLkAQ&#10;10633Cj4/Dg8L0CEiKyxc0wK7hRgvRo8LbHU7sbvdK1iIzKEQ4kKTIx9KWWoDVkMY9cTZ+/beYsx&#10;S99I7fGW4baT06J4kRZbzgsGe9oZqs/VxSqwepb2P7g50WFRbU/z9Lb35kup0TBtXkFESvE//Nc+&#10;agWzYg6/Z/IRkKsHAAAA//8DAFBLAQItABQABgAIAAAAIQDb4fbL7gAAAIUBAAATAAAAAAAAAAAA&#10;AAAAAAAAAABbQ29udGVudF9UeXBlc10ueG1sUEsBAi0AFAAGAAgAAAAhAFr0LFu/AAAAFQEAAAsA&#10;AAAAAAAAAAAAAAAAHwEAAF9yZWxzLy5yZWxzUEsBAi0AFAAGAAgAAAAhAD31r0jEAAAA3AAAAA8A&#10;AAAAAAAAAAAAAAAABwIAAGRycy9kb3ducmV2LnhtbFBLBQYAAAAAAwADALcAAAD4AgAAAAA=&#10;" fillcolor="#5b9bd5 [3204]" strokecolor="#1f4d78 [1604]" strokeweight="1pt">
                  <v:stroke joinstyle="miter"/>
                  <v:textbox>
                    <w:txbxContent>
                      <w:p w14:paraId="590CB4C2"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Repeat until no further separation</w:t>
                        </w:r>
                      </w:p>
                    </w:txbxContent>
                  </v:textbox>
                </v:roundrect>
                <v:shapetype id="_x0000_t33" coordsize="21600,21600" o:spt="33" o:oned="t" path="m,l21600,r,21600e" filled="f">
                  <v:stroke joinstyle="miter"/>
                  <v:path arrowok="t" fillok="f" o:connecttype="none"/>
                  <o:lock v:ext="edit" shapetype="t"/>
                </v:shapetype>
                <v:shape id="Connector: Elbow 306" o:spid="_x0000_s1035" type="#_x0000_t33" style="position:absolute;left:64461;top:2734;width:12790;height:1554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zmlxQAAANwAAAAPAAAAZHJzL2Rvd25yZXYueG1sRI9Ba8JA&#10;FITvBf/D8oTe6iYpiEZXCUKg6KlpD/X2yD6TaPZtml2T+O+7hUKPw8x8w2z3k2nFQL1rLCuIFxEI&#10;4tLqhisFnx/5ywqE88gaW8uk4EEO9rvZ0xZTbUd+p6HwlQgQdikqqL3vUildWZNBt7AdcfAutjfo&#10;g+wrqXscA9y0MomipTTYcFiosaNDTeWtuBsFX9fvZGUv8bo4ZnZc0+mc5+1Zqef5lG1AeJr8f/iv&#10;/aYVvEZL+D0TjoDc/QAAAP//AwBQSwECLQAUAAYACAAAACEA2+H2y+4AAACFAQAAEwAAAAAAAAAA&#10;AAAAAAAAAAAAW0NvbnRlbnRfVHlwZXNdLnhtbFBLAQItABQABgAIAAAAIQBa9CxbvwAAABUBAAAL&#10;AAAAAAAAAAAAAAAAAB8BAABfcmVscy8ucmVsc1BLAQItABQABgAIAAAAIQD03zmlxQAAANwAAAAP&#10;AAAAAAAAAAAAAAAAAAcCAABkcnMvZG93bnJldi54bWxQSwUGAAAAAAMAAwC3AAAA+QIAAAAA&#10;" strokecolor="#5b9bd5 [3204]" strokeweight=".5pt">
                  <v:stroke endarrow="block"/>
                </v:shape>
                <v:shape id="Connector: Elbow 307" o:spid="_x0000_s1036" type="#_x0000_t33" style="position:absolute;left:29591;top:4110;width:12605;height:1279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gxQAAANwAAAAPAAAAZHJzL2Rvd25yZXYueG1sRI9PawIx&#10;FMTvBb9DeEJvmqhYdTWKFEs9FMQ/F2+PzXN3cfOy3aTr+u2NIPQ4zMxvmMWqtaVoqPaFYw2DvgJB&#10;nDpTcKbhdPzqTUH4gGywdEwa7uRhtey8LTAx7sZ7ag4hExHCPkENeQhVIqVPc7Lo+64ijt7F1RZD&#10;lHUmTY23CLelHCr1IS0WHBdyrOgzp/R6+LMarr9ldS7Sn2Z8b2hNm910pr691u/ddj0HEagN/+FX&#10;e2s0jNQEnmfiEZDLBwAAAP//AwBQSwECLQAUAAYACAAAACEA2+H2y+4AAACFAQAAEwAAAAAAAAAA&#10;AAAAAAAAAAAAW0NvbnRlbnRfVHlwZXNdLnhtbFBLAQItABQABgAIAAAAIQBa9CxbvwAAABUBAAAL&#10;AAAAAAAAAAAAAAAAAB8BAABfcmVscy8ucmVsc1BLAQItABQABgAIAAAAIQC0/yvgxQAAANwAAAAP&#10;AAAAAAAAAAAAAAAAAAcCAABkcnMvZG93bnJldi54bWxQSwUGAAAAAAMAAwC3AAAA+QIAAAAA&#10;" strokecolor="#5b9bd5 [3204]" strokeweight=".5pt">
                  <v:stroke endarrow="block"/>
                </v:shape>
                <v:roundrect id="Rectangle: Rounded Corners 308" o:spid="_x0000_s1037" style="position:absolute;left:94709;top:16898;width:16059;height:94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ADWwAAAANwAAAAPAAAAZHJzL2Rvd25yZXYueG1sRE9NawIx&#10;EL0L/ocwQm+atWKRrVFsRSh4ctuLt+lm3KxuJkuSavz35iD0+Hjfy3WynbiSD61jBdNJAYK4drrl&#10;RsHP9268ABEissbOMSm4U4D1ajhYYqndjQ90rWIjcgiHEhWYGPtSylAbshgmrifO3Ml5izFD30jt&#10;8ZbDbSdfi+JNWmw5Nxjs6dNQfan+rAKrZ2l7xs2Rdovq4zhP+603v0q9jNLmHUSkFP/FT/eXVjAr&#10;8tp8Jh8BuXoAAAD//wMAUEsBAi0AFAAGAAgAAAAhANvh9svuAAAAhQEAABMAAAAAAAAAAAAAAAAA&#10;AAAAAFtDb250ZW50X1R5cGVzXS54bWxQSwECLQAUAAYACAAAACEAWvQsW78AAAAVAQAACwAAAAAA&#10;AAAAAAAAAAAfAQAAX3JlbHMvLnJlbHNQSwECLQAUAAYACAAAACEA0/QA1sAAAADcAAAADwAAAAAA&#10;AAAAAAAAAAAHAgAAZHJzL2Rvd25yZXYueG1sUEsFBgAAAAADAAMAtwAAAPQCAAAAAA==&#10;" fillcolor="#5b9bd5 [3204]" strokecolor="#1f4d78 [1604]" strokeweight="1pt">
                  <v:stroke joinstyle="miter"/>
                  <v:textbox>
                    <w:txbxContent>
                      <w:p w14:paraId="4C04F068" w14:textId="77777777" w:rsidR="004A08B2" w:rsidRDefault="004A08B2" w:rsidP="007D179B">
                        <w:pPr>
                          <w:pStyle w:val="NormalWeb"/>
                          <w:spacing w:before="0" w:beforeAutospacing="0" w:after="0" w:afterAutospacing="0"/>
                          <w:jc w:val="center"/>
                        </w:pPr>
                        <w:r>
                          <w:rPr>
                            <w:rFonts w:asciiTheme="minorHAnsi" w:hAnsi="等线" w:cstheme="minorBidi" w:hint="eastAsia"/>
                            <w:color w:val="FFFFFF" w:themeColor="light1"/>
                            <w:kern w:val="24"/>
                            <w:sz w:val="18"/>
                            <w:szCs w:val="18"/>
                          </w:rPr>
                          <w:t>Visualize Results</w:t>
                        </w:r>
                      </w:p>
                    </w:txbxContent>
                  </v:textbox>
                </v:roundrect>
                <v:shape id="Straight Arrow Connector 309" o:spid="_x0000_s1038" type="#_x0000_t32" style="position:absolute;left:90477;top:21640;width:42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r5xAAAANwAAAAPAAAAZHJzL2Rvd25yZXYueG1sRI9ba8JA&#10;EIXfC/0PyxR8Ed14qdTUVUpB7GtTKz4O2Wk2mJ0N2anGf98VhD4ezuXjrDa9b9SZulgHNjAZZ6CI&#10;y2Brrgzsv7ajF1BRkC02gcnAlSJs1o8PK8xtuPAnnQupVBrhmKMBJ9LmWsfSkcc4Di1x8n5C51GS&#10;7CptO7ykcd/oaZYttMeaE8FhS++OylPx6xOX9tNh8Txczk87/D4enFznEzFm8NS/vYIS6uU/fG9/&#10;WAOzbAm3M+kI6PUfAAAA//8DAFBLAQItABQABgAIAAAAIQDb4fbL7gAAAIUBAAATAAAAAAAAAAAA&#10;AAAAAAAAAABbQ29udGVudF9UeXBlc10ueG1sUEsBAi0AFAAGAAgAAAAhAFr0LFu/AAAAFQEAAAsA&#10;AAAAAAAAAAAAAAAAHwEAAF9yZWxzLy5yZWxzUEsBAi0AFAAGAAgAAAAhAKl+uvnEAAAA3AAAAA8A&#10;AAAAAAAAAAAAAAAABwIAAGRycy9kb3ducmV2LnhtbFBLBQYAAAAAAwADALcAAAD4AgAAAAA=&#10;" strokecolor="#5b9bd5 [3204]" strokeweight=".5pt">
                  <v:stroke endarrow="block" joinstyle="miter"/>
                </v:shape>
              </v:group>
            </w:pict>
          </mc:Fallback>
        </mc:AlternateContent>
      </w:r>
      <w:r>
        <w:t xml:space="preserve">Figure 1a </w:t>
      </w:r>
    </w:p>
    <w:p w14:paraId="5DFF8A27" w14:textId="77777777" w:rsidR="007D179B" w:rsidRDefault="007D179B" w:rsidP="007D179B">
      <w:r w:rsidRPr="00AC7F3B">
        <w:t xml:space="preserve"> </w:t>
      </w:r>
      <w:r>
        <w:br w:type="page"/>
      </w:r>
    </w:p>
    <w:p w14:paraId="2F63DC53" w14:textId="77777777" w:rsidR="007D179B" w:rsidRDefault="007D179B" w:rsidP="007D179B">
      <w:r>
        <w:rPr>
          <w:rFonts w:hint="eastAsia"/>
        </w:rPr>
        <w:lastRenderedPageBreak/>
        <w:t>Figure</w:t>
      </w:r>
      <w:r>
        <w:t xml:space="preserve"> 2</w:t>
      </w:r>
    </w:p>
    <w:p w14:paraId="2508340C" w14:textId="289B0D85" w:rsidR="007D179B" w:rsidRDefault="00484841" w:rsidP="007D179B">
      <w:r>
        <w:rPr>
          <w:noProof/>
        </w:rPr>
        <w:drawing>
          <wp:inline distT="0" distB="0" distL="0" distR="0" wp14:anchorId="5F62679A" wp14:editId="2AC8FAC0">
            <wp:extent cx="5420272" cy="782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2.png"/>
                    <pic:cNvPicPr/>
                  </pic:nvPicPr>
                  <pic:blipFill>
                    <a:blip r:embed="rId10">
                      <a:extLst>
                        <a:ext uri="{28A0092B-C50C-407E-A947-70E740481C1C}">
                          <a14:useLocalDpi xmlns:a14="http://schemas.microsoft.com/office/drawing/2010/main" val="0"/>
                        </a:ext>
                      </a:extLst>
                    </a:blip>
                    <a:stretch>
                      <a:fillRect/>
                    </a:stretch>
                  </pic:blipFill>
                  <pic:spPr>
                    <a:xfrm>
                      <a:off x="0" y="0"/>
                      <a:ext cx="5421110" cy="7830760"/>
                    </a:xfrm>
                    <a:prstGeom prst="rect">
                      <a:avLst/>
                    </a:prstGeom>
                  </pic:spPr>
                </pic:pic>
              </a:graphicData>
            </a:graphic>
          </wp:inline>
        </w:drawing>
      </w:r>
      <w:r w:rsidR="007D179B">
        <w:br w:type="page"/>
      </w:r>
    </w:p>
    <w:p w14:paraId="46C1664F" w14:textId="088A1F4B" w:rsidR="007D179B" w:rsidRDefault="007D179B" w:rsidP="007D179B">
      <w:r>
        <w:lastRenderedPageBreak/>
        <w:t xml:space="preserve">Figure 3a </w:t>
      </w:r>
    </w:p>
    <w:p w14:paraId="2001DBAB" w14:textId="77777777" w:rsidR="0018760F" w:rsidRDefault="00AA29B8" w:rsidP="007D179B">
      <w:r w:rsidRPr="00AA29B8">
        <w:rPr>
          <w:noProof/>
        </w:rPr>
        <w:drawing>
          <wp:inline distT="0" distB="0" distL="0" distR="0" wp14:anchorId="77555877" wp14:editId="27CA0C33">
            <wp:extent cx="5943600" cy="298675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86759"/>
                    </a:xfrm>
                    <a:prstGeom prst="rect">
                      <a:avLst/>
                    </a:prstGeom>
                    <a:noFill/>
                    <a:ln>
                      <a:noFill/>
                    </a:ln>
                  </pic:spPr>
                </pic:pic>
              </a:graphicData>
            </a:graphic>
          </wp:inline>
        </w:drawing>
      </w:r>
      <w:r w:rsidR="007D179B" w:rsidRPr="00B60201">
        <w:t xml:space="preserve"> </w:t>
      </w:r>
    </w:p>
    <w:p w14:paraId="0C1E944B" w14:textId="16DD6A08" w:rsidR="007D179B" w:rsidRDefault="007D179B" w:rsidP="007D179B">
      <w:r>
        <w:t>Figure 3b</w:t>
      </w:r>
      <w:r w:rsidRPr="00ED274A">
        <w:t xml:space="preserve"> </w:t>
      </w:r>
    </w:p>
    <w:p w14:paraId="11DF1ACE" w14:textId="0B702105" w:rsidR="007D179B" w:rsidRDefault="00AA29B8" w:rsidP="007D179B">
      <w:r>
        <w:rPr>
          <w:noProof/>
        </w:rPr>
        <mc:AlternateContent>
          <mc:Choice Requires="wps">
            <w:drawing>
              <wp:anchor distT="0" distB="0" distL="114300" distR="114300" simplePos="0" relativeHeight="251678208" behindDoc="0" locked="0" layoutInCell="1" allowOverlap="1" wp14:anchorId="6645892A" wp14:editId="16A5562C">
                <wp:simplePos x="0" y="0"/>
                <wp:positionH relativeFrom="column">
                  <wp:posOffset>2462530</wp:posOffset>
                </wp:positionH>
                <wp:positionV relativeFrom="paragraph">
                  <wp:posOffset>2092325</wp:posOffset>
                </wp:positionV>
                <wp:extent cx="685800" cy="262947"/>
                <wp:effectExtent l="0" t="0" r="19050" b="22860"/>
                <wp:wrapNone/>
                <wp:docPr id="11" name="Text Box 11"/>
                <wp:cNvGraphicFramePr/>
                <a:graphic xmlns:a="http://schemas.openxmlformats.org/drawingml/2006/main">
                  <a:graphicData uri="http://schemas.microsoft.com/office/word/2010/wordprocessingShape">
                    <wps:wsp>
                      <wps:cNvSpPr txBox="1"/>
                      <wps:spPr>
                        <a:xfrm>
                          <a:off x="0" y="0"/>
                          <a:ext cx="685800" cy="262947"/>
                        </a:xfrm>
                        <a:prstGeom prst="rect">
                          <a:avLst/>
                        </a:prstGeom>
                        <a:solidFill>
                          <a:schemeClr val="lt1"/>
                        </a:solidFill>
                        <a:ln w="6350">
                          <a:solidFill>
                            <a:prstClr val="black"/>
                          </a:solidFill>
                        </a:ln>
                      </wps:spPr>
                      <wps:txbx>
                        <w:txbxContent>
                          <w:p w14:paraId="2193704B" w14:textId="77777777" w:rsidR="004A08B2" w:rsidRPr="000449D6" w:rsidRDefault="004A08B2" w:rsidP="007D179B">
                            <w:pPr>
                              <w:rPr>
                                <w:sz w:val="14"/>
                              </w:rPr>
                            </w:pPr>
                            <w:r w:rsidRPr="000449D6">
                              <w:rPr>
                                <w:sz w:val="14"/>
                              </w:rPr>
                              <w:t>CD4+CD25-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45892A" id="_x0000_t202" coordsize="21600,21600" o:spt="202" path="m,l,21600r21600,l21600,xe">
                <v:stroke joinstyle="miter"/>
                <v:path gradientshapeok="t" o:connecttype="rect"/>
              </v:shapetype>
              <v:shape id="Text Box 11" o:spid="_x0000_s1039" type="#_x0000_t202" style="position:absolute;margin-left:193.9pt;margin-top:164.75pt;width:54pt;height:20.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5lTQIAAKkEAAAOAAAAZHJzL2Uyb0RvYy54bWysVMFuGjEQvVfqP1i+NwuUEIKyRJSIqlKU&#10;RCJVzsbrhVW9Htc27NKv77MXCEl7qnox45m3zzNvZri5bWvNdsr5ikzO+xc9zpSRVFRmnfPvz4tP&#10;Y858EKYQmozK+V55fjv9+OGmsRM1oA3pQjkGEuMnjc35JgQ7yTIvN6oW/oKsMgiW5GoRcHXrrHCi&#10;AXuts0GvN8oacoV1JJX38N51QT5N/GWpZHgsS68C0zlHbiGdLp2reGbTGzFZO2E3lTykIf4hi1pU&#10;Bo+eqO5EEGzrqj+o6ko68lSGC0l1RmVZSZVqQDX93rtqlhthVaoF4nh7ksn/P1r5sHtyrCrQuz5n&#10;RtTo0bNqA/tCLYML+jTWTwBbWgBDCz+wR7+HM5bdlq6OvyiIIQ6l9yd1I5uEczS+HPcQkQgNRoPr&#10;4VVkyV4/ts6Hr4pqFo2cOzQvaSp29z500CMkvuVJV8Wi0jpd4sCouXZsJ9BqHVKKIH+D0oY1SOTz&#10;ZS8Rv4lF6tP3Ky3kj0N6ZyjwaYOcoyRd6dEK7apNEo6Osqyo2EMtR928eSsXFejvhQ9PwmHAIAOW&#10;JjziKDUhJzpYnG3I/fqbP+LRd0Q5azCwOfc/t8IpzvQ3g4m47g+HccLTZXh5NcDFnUdW5xGzrecE&#10;odB0ZJfMiA/6aJaO6hfs1iy+ipAwEm/nPBzNeejWCLsp1WyWQJhpK8K9WVoZqWNjoqzP7Ytw9tDW&#10;gHl4oONoi8m77nbY+KWh2TZQWaXWR507VQ/yYx/S8Bx2Ny7c+T2hXv9hpr8BAAD//wMAUEsDBBQA&#10;BgAIAAAAIQD6Ouo23gAAAAsBAAAPAAAAZHJzL2Rvd25yZXYueG1sTI9BT8MwDIXvSPyHyEjcWMpg&#10;rC1NJ0CDCycG4uw1WVLROFWSdeXfY05ws997ev7cbGY/iMnE1AdScL0oQBjqgu7JKvh4f74qQaSM&#10;pHEIZBR8mwSb9vyswVqHE72ZaZet4BJKNSpwOY+1lKlzxmNahNEQe4cQPWZeo5U64onL/SCXRXEn&#10;PfbEFxyO5smZ7mt39Aq2j7ayXYnRbUvd99P8eXi1L0pdXswP9yCymfNfGH7xGR1aZtqHI+kkBgU3&#10;5ZrRMw/LagWCE7fVipU9K+uiAtk28v8P7Q8AAAD//wMAUEsBAi0AFAAGAAgAAAAhALaDOJL+AAAA&#10;4QEAABMAAAAAAAAAAAAAAAAAAAAAAFtDb250ZW50X1R5cGVzXS54bWxQSwECLQAUAAYACAAAACEA&#10;OP0h/9YAAACUAQAACwAAAAAAAAAAAAAAAAAvAQAAX3JlbHMvLnJlbHNQSwECLQAUAAYACAAAACEA&#10;jl6eZU0CAACpBAAADgAAAAAAAAAAAAAAAAAuAgAAZHJzL2Uyb0RvYy54bWxQSwECLQAUAAYACAAA&#10;ACEA+jrqNt4AAAALAQAADwAAAAAAAAAAAAAAAACnBAAAZHJzL2Rvd25yZXYueG1sUEsFBgAAAAAE&#10;AAQA8wAAALIFAAAAAA==&#10;" fillcolor="white [3201]" strokeweight=".5pt">
                <v:textbox>
                  <w:txbxContent>
                    <w:p w14:paraId="2193704B" w14:textId="77777777" w:rsidR="004A08B2" w:rsidRPr="000449D6" w:rsidRDefault="004A08B2" w:rsidP="007D179B">
                      <w:pPr>
                        <w:rPr>
                          <w:sz w:val="14"/>
                        </w:rPr>
                      </w:pPr>
                      <w:r w:rsidRPr="000449D6">
                        <w:rPr>
                          <w:sz w:val="14"/>
                        </w:rPr>
                        <w:t>CD4+CD25-</w:t>
                      </w:r>
                    </w:p>
                  </w:txbxContent>
                </v:textbox>
              </v:shape>
            </w:pict>
          </mc:Fallback>
        </mc:AlternateContent>
      </w:r>
      <w:r>
        <w:rPr>
          <w:noProof/>
        </w:rPr>
        <mc:AlternateContent>
          <mc:Choice Requires="wps">
            <w:drawing>
              <wp:anchor distT="0" distB="0" distL="114300" distR="114300" simplePos="0" relativeHeight="251663872" behindDoc="0" locked="0" layoutInCell="1" allowOverlap="1" wp14:anchorId="246879ED" wp14:editId="6F317506">
                <wp:simplePos x="0" y="0"/>
                <wp:positionH relativeFrom="column">
                  <wp:posOffset>3459480</wp:posOffset>
                </wp:positionH>
                <wp:positionV relativeFrom="paragraph">
                  <wp:posOffset>2968625</wp:posOffset>
                </wp:positionV>
                <wp:extent cx="699655" cy="270163"/>
                <wp:effectExtent l="0" t="0" r="24765" b="15875"/>
                <wp:wrapNone/>
                <wp:docPr id="10" name="Text Box 10"/>
                <wp:cNvGraphicFramePr/>
                <a:graphic xmlns:a="http://schemas.openxmlformats.org/drawingml/2006/main">
                  <a:graphicData uri="http://schemas.microsoft.com/office/word/2010/wordprocessingShape">
                    <wps:wsp>
                      <wps:cNvSpPr txBox="1"/>
                      <wps:spPr>
                        <a:xfrm>
                          <a:off x="0" y="0"/>
                          <a:ext cx="699655" cy="270163"/>
                        </a:xfrm>
                        <a:prstGeom prst="rect">
                          <a:avLst/>
                        </a:prstGeom>
                        <a:solidFill>
                          <a:schemeClr val="lt1"/>
                        </a:solidFill>
                        <a:ln w="6350">
                          <a:solidFill>
                            <a:prstClr val="black"/>
                          </a:solidFill>
                        </a:ln>
                      </wps:spPr>
                      <wps:txbx>
                        <w:txbxContent>
                          <w:p w14:paraId="4B9F34D2" w14:textId="77777777" w:rsidR="004A08B2" w:rsidRPr="00AA29B8" w:rsidRDefault="004A08B2" w:rsidP="007D179B">
                            <w:pPr>
                              <w:rPr>
                                <w:sz w:val="16"/>
                              </w:rPr>
                            </w:pPr>
                            <w:r w:rsidRPr="00AA29B8">
                              <w:rPr>
                                <w:sz w:val="16"/>
                              </w:rPr>
                              <w:t>CD44-CD8+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879ED" id="Text Box 10" o:spid="_x0000_s1040" type="#_x0000_t202" style="position:absolute;margin-left:272.4pt;margin-top:233.75pt;width:55.1pt;height:21.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K4TgIAAKkEAAAOAAAAZHJzL2Uyb0RvYy54bWysVMFuGjEQvVfqP1i+lwUCpEFZIkqUqlKU&#10;REqqnI3XC6t6Pa5t2E2/vs/ehZC0p6oXM555+zzzZobLq7bWbK+cr8jkfDQYcqaMpKIym5x/f7r5&#10;9JkzH4QphCajcv6iPL9afPxw2di5GtOWdKEcA4nx88bmfBuCnWeZl1tVCz8gqwyCJblaBFzdJiuc&#10;aMBe62w8HM6yhlxhHUnlPbzXXZAvEn9ZKhnuy9KrwHTOkVtIp0vnOp7Z4lLMN07YbSX7NMQ/ZFGL&#10;yuDRI9W1CILtXPUHVV1JR57KMJBUZ1SWlVSpBlQzGr6r5nErrEq1QBxvjzL5/0cr7/YPjlUFegd5&#10;jKjRoyfVBvaFWgYX9GmsnwP2aAEMLfzAHvwezlh2W7o6/qIghjioXo7qRjYJ5+ziYjadciYRGp8P&#10;R7OzyJK9fmydD18V1SwaOXdoXtJU7G996KAHSHzLk66Km0rrdIkDo1basb1Aq3VIKYL8DUob1iCR&#10;s+kwEb+JRerj92st5I8+vRMU+LRBzlGSrvRohXbdJgnPD7KsqXiBWo66efNW3lSgvxU+PAiHAYNA&#10;WJpwj6PUhJyotzjbkvv1N3/Eo++IctZgYHPuf+6EU5zpbwYTcTGaTOKEp8tkej7GxZ1G1qcRs6tX&#10;BKFGWE8rkxnxQR/M0lH9jN1axlcREkbi7ZyHg7kK3RphN6VaLhMIM21FuDWPVkbq2Jgo61P7LJzt&#10;2xowD3d0GG0xf9fdDhu/NLTcBSqr1Pqoc6dqLz/2IQ1Pv7tx4U7vCfX6D7P4DQAA//8DAFBLAwQU&#10;AAYACAAAACEAdlKpbN0AAAALAQAADwAAAGRycy9kb3ducmV2LnhtbEyPMU/DMBSEdyT+g/WQ2Khd&#10;lIQQ4lSACgtTC2J+jV3bIraj2E3Dv+cxwXi609137WbxA5v1lFwMEtYrAUyHPioXjISP95ebGljK&#10;GBQOMWgJ3zrBpru8aLFR8Rx2et5nw6gkpAYl2JzHhvPUW+0xreKoA3nHOHnMJCfD1YRnKvcDvxWi&#10;4h5doAWLo362uv/an7yE7ZO5N32Nk93Wyrl5+Ty+mVcpr6+WxwdgWS/5Lwy/+IQOHTEd4imoxAYJ&#10;ZVEQepZQVHclMEpUZUnvDmSthQDetfz/h+4HAAD//wMAUEsBAi0AFAAGAAgAAAAhALaDOJL+AAAA&#10;4QEAABMAAAAAAAAAAAAAAAAAAAAAAFtDb250ZW50X1R5cGVzXS54bWxQSwECLQAUAAYACAAAACEA&#10;OP0h/9YAAACUAQAACwAAAAAAAAAAAAAAAAAvAQAAX3JlbHMvLnJlbHNQSwECLQAUAAYACAAAACEA&#10;JebiuE4CAACpBAAADgAAAAAAAAAAAAAAAAAuAgAAZHJzL2Uyb0RvYy54bWxQSwECLQAUAAYACAAA&#10;ACEAdlKpbN0AAAALAQAADwAAAAAAAAAAAAAAAACoBAAAZHJzL2Rvd25yZXYueG1sUEsFBgAAAAAE&#10;AAQA8wAAALIFAAAAAA==&#10;" fillcolor="white [3201]" strokeweight=".5pt">
                <v:textbox>
                  <w:txbxContent>
                    <w:p w14:paraId="4B9F34D2" w14:textId="77777777" w:rsidR="004A08B2" w:rsidRPr="00AA29B8" w:rsidRDefault="004A08B2" w:rsidP="007D179B">
                      <w:pPr>
                        <w:rPr>
                          <w:sz w:val="16"/>
                        </w:rPr>
                      </w:pPr>
                      <w:r w:rsidRPr="00AA29B8">
                        <w:rPr>
                          <w:sz w:val="16"/>
                        </w:rPr>
                        <w:t>CD44-CD8+</w:t>
                      </w: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24437D06" wp14:editId="302CE8AC">
                <wp:simplePos x="0" y="0"/>
                <wp:positionH relativeFrom="column">
                  <wp:posOffset>3898265</wp:posOffset>
                </wp:positionH>
                <wp:positionV relativeFrom="paragraph">
                  <wp:posOffset>2073910</wp:posOffset>
                </wp:positionV>
                <wp:extent cx="429491" cy="262947"/>
                <wp:effectExtent l="0" t="0" r="27940" b="22860"/>
                <wp:wrapNone/>
                <wp:docPr id="9" name="Text Box 9"/>
                <wp:cNvGraphicFramePr/>
                <a:graphic xmlns:a="http://schemas.openxmlformats.org/drawingml/2006/main">
                  <a:graphicData uri="http://schemas.microsoft.com/office/word/2010/wordprocessingShape">
                    <wps:wsp>
                      <wps:cNvSpPr txBox="1"/>
                      <wps:spPr>
                        <a:xfrm>
                          <a:off x="0" y="0"/>
                          <a:ext cx="429491" cy="262947"/>
                        </a:xfrm>
                        <a:prstGeom prst="rect">
                          <a:avLst/>
                        </a:prstGeom>
                        <a:solidFill>
                          <a:schemeClr val="lt1"/>
                        </a:solidFill>
                        <a:ln w="6350">
                          <a:solidFill>
                            <a:prstClr val="black"/>
                          </a:solidFill>
                        </a:ln>
                      </wps:spPr>
                      <wps:txbx>
                        <w:txbxContent>
                          <w:p w14:paraId="4439DBF8" w14:textId="77777777" w:rsidR="004A08B2" w:rsidRPr="000449D6" w:rsidRDefault="004A08B2" w:rsidP="007D179B">
                            <w:pPr>
                              <w:rPr>
                                <w:sz w:val="14"/>
                              </w:rPr>
                            </w:pPr>
                            <w:r w:rsidRPr="000449D6">
                              <w:rPr>
                                <w:sz w:val="14"/>
                              </w:rPr>
                              <w:t>CD4-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37D06" id="Text Box 9" o:spid="_x0000_s1041" type="#_x0000_t202" style="position:absolute;margin-left:306.95pt;margin-top:163.3pt;width:33.8pt;height:20.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3DTAIAAKcEAAAOAAAAZHJzL2Uyb0RvYy54bWysVN9v2jAQfp+0/8Hy+wgwSktEqBgV0yTU&#10;VoKpz8axSTTH59mGhP31OzsJpd2epr0498uf7767y/y+qRQ5CetK0BkdDYaUCM0hL/Uho9936093&#10;lDjPdM4UaJHRs3D0fvHxw7w2qRhDASoXliCIdmltMlp4b9IkcbwQFXMDMEKjU4KtmEfVHpLcshrR&#10;K5WMh8NpUoPNjQUunEPrQ+uki4gvpeD+SUonPFEZxdx8PG089+FMFnOWHiwzRcm7NNg/ZFGxUuOj&#10;F6gH5hk52vIPqKrkFhxIP+BQJSBlyUWsAasZDd9Vsy2YEbEWJMeZC03u/8Hyx9OzJWWe0RklmlXY&#10;op1oPPkCDZkFdmrjUgzaGgzzDZqxy73doTEU3UhbhS+WQ9CPPJ8v3AYwjsbJeDaZjSjh6BpPUbkN&#10;KMnrZWOd/yqgIkHIqMXWRUbZaeN8G9qHhLccqDJfl0pFJYyLWClLTgwbrXxMEcHfRClN6oxOP98M&#10;I/AbX4C+3N8rxn906V1FIZ7SmHOgpC09SL7ZN5HAu56WPeRnZMtCO23O8HWJ8Bvm/DOzOF5IEK6M&#10;f8JDKsCcoJMoKcD++ps9xGPX0UtJjeOaUffzyKygRH3TOA+z0WQS5jsqk5vbMSr22rO/9uhjtQIk&#10;CvuB2UUxxHvVi9JC9YKbtQyvootpjm9n1PfiyrdLhJvJxXIZg3CiDfMbvTU8QIfGBFp3zQuzpmur&#10;x3l4hH6wWfquu21suKlhefQgy9j6wHPLakc/bkMcnm5zw7pd6zHq9f+y+A0AAP//AwBQSwMEFAAG&#10;AAgAAAAhAIzeRLjeAAAACwEAAA8AAABkcnMvZG93bnJldi54bWxMj7FOwzAQhnck3sE6JDbqpBWW&#10;m8apABUWJlrE7MaubTW2I9tNw9tzTDDe3af/vr/dzn4gk07ZxSCgXlRAdOijcsEI+Dy8PnAgucig&#10;5BCDFvCtM2y725tWNipew4ee9sUQDAm5kQJsKWNDae6t9jIv4qgD3k4xeVlwTIaqJK8Y7ge6rCpG&#10;vXQBP1g56her+/P+4gXsns3a9Fwmu+PKuWn+Or2bNyHu7+anDZCi5/IHw68+qkOHTsd4CSqTQQCr&#10;V2tEBayWjAFBgvH6EcgRN4xXQLuW/u/Q/QAAAP//AwBQSwECLQAUAAYACAAAACEAtoM4kv4AAADh&#10;AQAAEwAAAAAAAAAAAAAAAAAAAAAAW0NvbnRlbnRfVHlwZXNdLnhtbFBLAQItABQABgAIAAAAIQA4&#10;/SH/1gAAAJQBAAALAAAAAAAAAAAAAAAAAC8BAABfcmVscy8ucmVsc1BLAQItABQABgAIAAAAIQC/&#10;9N3DTAIAAKcEAAAOAAAAAAAAAAAAAAAAAC4CAABkcnMvZTJvRG9jLnhtbFBLAQItABQABgAIAAAA&#10;IQCM3kS43gAAAAsBAAAPAAAAAAAAAAAAAAAAAKYEAABkcnMvZG93bnJldi54bWxQSwUGAAAAAAQA&#10;BADzAAAAsQUAAAAA&#10;" fillcolor="white [3201]" strokeweight=".5pt">
                <v:textbox>
                  <w:txbxContent>
                    <w:p w14:paraId="4439DBF8" w14:textId="77777777" w:rsidR="004A08B2" w:rsidRPr="000449D6" w:rsidRDefault="004A08B2" w:rsidP="007D179B">
                      <w:pPr>
                        <w:rPr>
                          <w:sz w:val="14"/>
                        </w:rPr>
                      </w:pPr>
                      <w:r w:rsidRPr="000449D6">
                        <w:rPr>
                          <w:sz w:val="14"/>
                        </w:rPr>
                        <w:t>CD4-</w:t>
                      </w:r>
                    </w:p>
                  </w:txbxContent>
                </v:textbox>
              </v:shape>
            </w:pict>
          </mc:Fallback>
        </mc:AlternateContent>
      </w:r>
      <w:r>
        <w:rPr>
          <w:noProof/>
        </w:rPr>
        <mc:AlternateContent>
          <mc:Choice Requires="wps">
            <w:drawing>
              <wp:anchor distT="0" distB="0" distL="114300" distR="114300" simplePos="0" relativeHeight="251702784" behindDoc="0" locked="0" layoutInCell="1" allowOverlap="1" wp14:anchorId="031E3831" wp14:editId="4525D53C">
                <wp:simplePos x="0" y="0"/>
                <wp:positionH relativeFrom="column">
                  <wp:posOffset>2355850</wp:posOffset>
                </wp:positionH>
                <wp:positionV relativeFrom="paragraph">
                  <wp:posOffset>2954020</wp:posOffset>
                </wp:positionV>
                <wp:extent cx="595746" cy="270164"/>
                <wp:effectExtent l="0" t="0" r="13970" b="15875"/>
                <wp:wrapNone/>
                <wp:docPr id="13" name="Text Box 13"/>
                <wp:cNvGraphicFramePr/>
                <a:graphic xmlns:a="http://schemas.openxmlformats.org/drawingml/2006/main">
                  <a:graphicData uri="http://schemas.microsoft.com/office/word/2010/wordprocessingShape">
                    <wps:wsp>
                      <wps:cNvSpPr txBox="1"/>
                      <wps:spPr>
                        <a:xfrm>
                          <a:off x="0" y="0"/>
                          <a:ext cx="595746" cy="270164"/>
                        </a:xfrm>
                        <a:prstGeom prst="rect">
                          <a:avLst/>
                        </a:prstGeom>
                        <a:solidFill>
                          <a:schemeClr val="lt1"/>
                        </a:solidFill>
                        <a:ln w="6350">
                          <a:solidFill>
                            <a:prstClr val="black"/>
                          </a:solidFill>
                        </a:ln>
                      </wps:spPr>
                      <wps:txbx>
                        <w:txbxContent>
                          <w:p w14:paraId="176ADB2B" w14:textId="77777777" w:rsidR="004A08B2" w:rsidRDefault="004A08B2" w:rsidP="007D179B">
                            <w:r>
                              <w:t>CD44-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1E3831" id="Text Box 13" o:spid="_x0000_s1042" type="#_x0000_t202" style="position:absolute;margin-left:185.5pt;margin-top:232.6pt;width:46.9pt;height:21.2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e1UAIAAKkEAAAOAAAAZHJzL2Uyb0RvYy54bWysVE1vGjEQvVfqf7B8bxYIHwVliWiiVJVQ&#10;EgmqnI3XG1b1elzbsJv++j57gZC0p6oXM555+zzzZoar67bWbK+cr8jkvH/R40wZSUVlnnP+fX33&#10;6TNnPghTCE1G5fxFeX49//jhqrEzNaAt6UI5BhLjZ43N+TYEO8syL7eqFv6CrDIIluRqEXB1z1nh&#10;RAP2WmeDXm+cNeQK60gq7+G97YJ8nvjLUsnwUJZeBaZzjtxCOl06N/HM5ldi9uyE3VbykIb4hyxq&#10;URk8eqK6FUGwnav+oKor6chTGS4k1RmVZSVVqgHV9HvvqllthVWpFojj7Ukm//9o5f3+0bGqQO8u&#10;OTOiRo/Wqg3sC7UMLujTWD8DbGUBDC38wB79Hs5Ydlu6Ov6iIIY4lH45qRvZJJyj6WgyHHMmERpM&#10;ev3xMLJkrx9b58NXRTWLRs4dmpc0FfulDx30CIlvedJVcVdpnS5xYNSNdmwv0GodUoogf4PShjU5&#10;H1+Oeon4TSxSn77faCF/HNI7Q4FPG+QcJelKj1ZoN22ScHqUZUPFC9Ry1M2bt/KuAv1S+PAoHAYM&#10;AmFpwgOOUhNyooPF2Zbcr7/5Ix59R5SzBgObc/9zJ5ziTH8zmIhpfziME54uw9FkgIs7j2zOI2ZX&#10;3xCE6mM9rUxmxAd9NEtH9RN2axFfRUgYibdzHo7mTejWCLsp1WKRQJhpK8LSrKyM1LExUdZ1+ySc&#10;PbQ1YB7u6TjaYvauux02fmlosQtUVqn1UedO1YP82Ic0PIfdjQt3fk+o13+Y+W8AAAD//wMAUEsD&#10;BBQABgAIAAAAIQA6hj8X3wAAAAsBAAAPAAAAZHJzL2Rvd25yZXYueG1sTI/BTsMwEETvSPyDtUjc&#10;qNOSJmnIpgJUuHCioJ7d2LUtYjuK3TT8PcsJjqsdzbzXbGfXs0mN0QaPsFxkwJTvgrReI3x+vNxV&#10;wGISXoo+eIXwrSJs2+urRtQyXPy7mvZJMyrxsRYIJqWh5jx2RjkRF2FQnn6nMDqR6Bw1l6O4ULnr&#10;+SrLCu6E9bRgxKCejeq+9meHsHvSG91VYjS7Slo7zYfTm35FvL2ZHx+AJTWnvzD84hM6tMR0DGcv&#10;I+sR7ssluSSEvFivgFEiL3KSOSKss7IE3jb8v0P7AwAA//8DAFBLAQItABQABgAIAAAAIQC2gziS&#10;/gAAAOEBAAATAAAAAAAAAAAAAAAAAAAAAABbQ29udGVudF9UeXBlc10ueG1sUEsBAi0AFAAGAAgA&#10;AAAhADj9If/WAAAAlAEAAAsAAAAAAAAAAAAAAAAALwEAAF9yZWxzLy5yZWxzUEsBAi0AFAAGAAgA&#10;AAAhAHFNR7VQAgAAqQQAAA4AAAAAAAAAAAAAAAAALgIAAGRycy9lMm9Eb2MueG1sUEsBAi0AFAAG&#10;AAgAAAAhADqGPxffAAAACwEAAA8AAAAAAAAAAAAAAAAAqgQAAGRycy9kb3ducmV2LnhtbFBLBQYA&#10;AAAABAAEAPMAAAC2BQAAAAA=&#10;" fillcolor="white [3201]" strokeweight=".5pt">
                <v:textbox>
                  <w:txbxContent>
                    <w:p w14:paraId="176ADB2B" w14:textId="77777777" w:rsidR="004A08B2" w:rsidRDefault="004A08B2" w:rsidP="007D179B">
                      <w:r>
                        <w:t>CD44-</w:t>
                      </w: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7289C9B1" wp14:editId="592230CB">
                <wp:simplePos x="0" y="0"/>
                <wp:positionH relativeFrom="column">
                  <wp:posOffset>1372235</wp:posOffset>
                </wp:positionH>
                <wp:positionV relativeFrom="paragraph">
                  <wp:posOffset>2966720</wp:posOffset>
                </wp:positionV>
                <wp:extent cx="595746" cy="270164"/>
                <wp:effectExtent l="0" t="0" r="13970" b="15875"/>
                <wp:wrapNone/>
                <wp:docPr id="12" name="Text Box 12"/>
                <wp:cNvGraphicFramePr/>
                <a:graphic xmlns:a="http://schemas.openxmlformats.org/drawingml/2006/main">
                  <a:graphicData uri="http://schemas.microsoft.com/office/word/2010/wordprocessingShape">
                    <wps:wsp>
                      <wps:cNvSpPr txBox="1"/>
                      <wps:spPr>
                        <a:xfrm>
                          <a:off x="0" y="0"/>
                          <a:ext cx="595746" cy="270164"/>
                        </a:xfrm>
                        <a:prstGeom prst="rect">
                          <a:avLst/>
                        </a:prstGeom>
                        <a:solidFill>
                          <a:schemeClr val="lt1"/>
                        </a:solidFill>
                        <a:ln w="6350">
                          <a:solidFill>
                            <a:prstClr val="black"/>
                          </a:solidFill>
                        </a:ln>
                      </wps:spPr>
                      <wps:txbx>
                        <w:txbxContent>
                          <w:p w14:paraId="7781CD70" w14:textId="77777777" w:rsidR="004A08B2" w:rsidRDefault="004A08B2" w:rsidP="007D179B">
                            <w:r>
                              <w:t>CD44+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89C9B1" id="Text Box 12" o:spid="_x0000_s1043" type="#_x0000_t202" style="position:absolute;margin-left:108.05pt;margin-top:233.6pt;width:46.9pt;height:21.2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28TgIAAKoEAAAOAAAAZHJzL2Uyb0RvYy54bWysVE1v2zAMvQ/YfxB0X51k+WiDOkXWosOA&#10;oC2QDD0rstwYk0VNUmJ3v35Pcr7a7TTsolDk8xP5SOb6pq012ynnKzI571/0OFNGUlGZl5x/X91/&#10;uuTMB2EKocmonL8qz29mHz9cN3aqBrQhXSjHQGL8tLE534Rgp1nm5UbVwl+QVQbBklwtAq7uJSuc&#10;aMBe62zQ642zhlxhHUnlPbx3XZDPEn9ZKhkey9KrwHTOkVtIp0vnOp7Z7FpMX5ywm0ru0xD/kEUt&#10;KoNHj1R3Igi2ddUfVHUlHXkqw4WkOqOyrKRKNaCafu9dNcuNsCrVAnG8Pcrk/x+tfNg9OVYV6N2A&#10;MyNq9Gil2sC+UMvggj6N9VPAlhbA0MIP7MHv4Yxlt6Wr4y8KYohD6dejupFNwjm6Gk2GY84kQoNJ&#10;rz8eRpbs9LF1PnxVVLNo5NyheUlTsVv40EEPkPiWJ10V95XW6RIHRt1qx3YCrdYhpQjyNyhtWJPz&#10;8edRLxG/iUXq4/drLeSPfXpnKPBpg5yjJF3p0Qrtuu0kTPMUXWsqXiGXo27gvJX3FfgXwocn4TBh&#10;UAhbEx5xlJqQFO0tzjbkfv3NH/FoPKKcNZjYnPufW+EUZ/qbwUhc9YfDOOLpMhxNBri488j6PGK2&#10;9S1BqT7208pkRnzQB7N0VD9juebxVYSEkXg75+Fg3oZuj7CcUs3nCYShtiIszNLKSB07E3Vdtc/C&#10;2X1fAwbigQ6zLabv2tth45eG5ttAZZV6f1J1rz8WIk3Pfnnjxp3fE+r0FzP7DQAA//8DAFBLAwQU&#10;AAYACAAAACEAp4t5TN8AAAALAQAADwAAAGRycy9kb3ducmV2LnhtbEyPwU7DMBBE70j8g7VI3Kid&#10;AGkS4lSACpeeKIizG29ti9iObDcNf485wXE1TzNvu81iRzJjiMY7DsWKAUE3eGmc4vDx/nJTA4lJ&#10;OClG75DDN0bY9JcXnWilP7s3nPdJkVziYis46JSmltI4aLQirvyELmdHH6xI+QyKyiDOudyOtGSs&#10;olYYlxe0mPBZ4/C1P1kO2yfVqKEWQW9racy8fB536pXz66vl8QFIwiX9wfCrn9Whz04Hf3IykpFD&#10;WVRFRjncVesSSCZuWdMAOXC4Z80aaN/R/z/0PwAAAP//AwBQSwECLQAUAAYACAAAACEAtoM4kv4A&#10;AADhAQAAEwAAAAAAAAAAAAAAAAAAAAAAW0NvbnRlbnRfVHlwZXNdLnhtbFBLAQItABQABgAIAAAA&#10;IQA4/SH/1gAAAJQBAAALAAAAAAAAAAAAAAAAAC8BAABfcmVscy8ucmVsc1BLAQItABQABgAIAAAA&#10;IQDsUF28TgIAAKoEAAAOAAAAAAAAAAAAAAAAAC4CAABkcnMvZTJvRG9jLnhtbFBLAQItABQABgAI&#10;AAAAIQCni3lM3wAAAAsBAAAPAAAAAAAAAAAAAAAAAKgEAABkcnMvZG93bnJldi54bWxQSwUGAAAA&#10;AAQABADzAAAAtAUAAAAA&#10;" fillcolor="white [3201]" strokeweight=".5pt">
                <v:textbox>
                  <w:txbxContent>
                    <w:p w14:paraId="7781CD70" w14:textId="77777777" w:rsidR="004A08B2" w:rsidRDefault="004A08B2" w:rsidP="007D179B">
                      <w:r>
                        <w:t>CD44+</w:t>
                      </w:r>
                    </w:p>
                  </w:txbxContent>
                </v:textbox>
              </v:shape>
            </w:pict>
          </mc:Fallback>
        </mc:AlternateContent>
      </w:r>
      <w:r>
        <w:rPr>
          <w:noProof/>
        </w:rPr>
        <mc:AlternateContent>
          <mc:Choice Requires="wps">
            <w:drawing>
              <wp:anchor distT="0" distB="0" distL="114300" distR="114300" simplePos="0" relativeHeight="251624960" behindDoc="0" locked="0" layoutInCell="1" allowOverlap="1" wp14:anchorId="2270363E" wp14:editId="58EFCDC2">
                <wp:simplePos x="0" y="0"/>
                <wp:positionH relativeFrom="column">
                  <wp:posOffset>2922270</wp:posOffset>
                </wp:positionH>
                <wp:positionV relativeFrom="paragraph">
                  <wp:posOffset>1350645</wp:posOffset>
                </wp:positionV>
                <wp:extent cx="886691" cy="256309"/>
                <wp:effectExtent l="0" t="0" r="27940" b="10795"/>
                <wp:wrapNone/>
                <wp:docPr id="6" name="Text Box 6"/>
                <wp:cNvGraphicFramePr/>
                <a:graphic xmlns:a="http://schemas.openxmlformats.org/drawingml/2006/main">
                  <a:graphicData uri="http://schemas.microsoft.com/office/word/2010/wordprocessingShape">
                    <wps:wsp>
                      <wps:cNvSpPr txBox="1"/>
                      <wps:spPr>
                        <a:xfrm>
                          <a:off x="0" y="0"/>
                          <a:ext cx="886691" cy="256309"/>
                        </a:xfrm>
                        <a:prstGeom prst="rect">
                          <a:avLst/>
                        </a:prstGeom>
                        <a:solidFill>
                          <a:schemeClr val="lt1"/>
                        </a:solidFill>
                        <a:ln w="6350">
                          <a:solidFill>
                            <a:prstClr val="black"/>
                          </a:solidFill>
                        </a:ln>
                      </wps:spPr>
                      <wps:txbx>
                        <w:txbxContent>
                          <w:p w14:paraId="5C76D6BF" w14:textId="77777777" w:rsidR="004A08B2" w:rsidRPr="000449D6" w:rsidRDefault="004A08B2" w:rsidP="007D179B">
                            <w:pPr>
                              <w:rPr>
                                <w:sz w:val="16"/>
                              </w:rPr>
                            </w:pPr>
                            <w:r w:rsidRPr="000449D6">
                              <w:rPr>
                                <w:sz w:val="16"/>
                              </w:rPr>
                              <w:t>TCRb+CD19-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363E" id="Text Box 6" o:spid="_x0000_s1044" type="#_x0000_t202" style="position:absolute;margin-left:230.1pt;margin-top:106.35pt;width:69.8pt;height:20.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X6TgIAAKgEAAAOAAAAZHJzL2Uyb0RvYy54bWysVMGO2jAQvVfqP1i+lwQWUogIK8qKqhLa&#10;XQmqPRvHIVEdj2sbEvr1HTuBZbc9Vb2Y8czL88ybGeb3bS3JSRhbgcrocBBTIhSHvFKHjH7frT9N&#10;KbGOqZxJUCKjZ2Hp/eLjh3mjUzGCEmQuDEESZdNGZ7R0TqdRZHkpamYHoIXCYAGmZg6v5hDlhjXI&#10;XstoFMdJ1IDJtQEurEXvQxeki8BfFIK7p6KwwhGZUczNhdOEc+/PaDFn6cEwXVa8T4P9QxY1qxQ+&#10;eqV6YI6Ro6n+oKorbsBC4QYc6giKouIi1IDVDON31WxLpkWoBcWx+iqT/X+0/PH0bEiVZzShRLEa&#10;W7QTrSNfoCWJV6fRNkXQViPMtejGLl/8Fp2+6LYwtf/FcgjGUefzVVtPxtE5nSbJbEgJx9BoktzF&#10;M88SvX6sjXVfBdTEGxk12LqgKDttrOugF4h/y4Ks8nUlZbj4cREraciJYaOlCyki+RuUVKTBOu8m&#10;cSB+E/PU1+/3kvEffXo3KOSTCnP2knSle8u1+zYIOLzqsof8jHIZ6MbNar6ukH/DrHtmBucLFcKd&#10;cU94FBIwKegtSkowv/7m93hsO0YpaXBeM2p/HpkRlMhvCgdiNhyP/YCHy3jyeYQXcxvZ30bUsV4B&#10;KoUNweyC6fFOXszCQP2Cq7X0r2KIKY5vZ9RdzJXrtghXk4vlMoBwpDVzG7XV3FP7znhdd+0LM7rv&#10;q8OBeITLZLP0XXs7rP9SwfLooKhC773Qnaq9/rgOYXr61fX7dnsPqNc/mMVvAAAA//8DAFBLAwQU&#10;AAYACAAAACEATAaPG98AAAALAQAADwAAAGRycy9kb3ducmV2LnhtbEyPwU7DMAyG70i8Q2Qkbixt&#10;YaPtmk6ABpedGGjnrMmSiMapmqwrb485wdH2p9/f32xm37NJj9EFFJAvMmAau6AcGgGfH693JbCY&#10;JCrZB9QCvnWETXt91chahQu+62mfDKMQjLUUYFMaas5jZ7WXcREGjXQ7hdHLRONouBrlhcJ9z4ss&#10;W3EvHdIHKwf9YnX3tT97AdtnU5mulKPdlsq5aT6cduZNiNub+WkNLOk5/cHwq0/q0JLTMZxRRdYL&#10;eFhlBaECirx4BEbEsqqozJE2y/sceNvw/x3aHwAAAP//AwBQSwECLQAUAAYACAAAACEAtoM4kv4A&#10;AADhAQAAEwAAAAAAAAAAAAAAAAAAAAAAW0NvbnRlbnRfVHlwZXNdLnhtbFBLAQItABQABgAIAAAA&#10;IQA4/SH/1gAAAJQBAAALAAAAAAAAAAAAAAAAAC8BAABfcmVscy8ucmVsc1BLAQItABQABgAIAAAA&#10;IQC+pwX6TgIAAKgEAAAOAAAAAAAAAAAAAAAAAC4CAABkcnMvZTJvRG9jLnhtbFBLAQItABQABgAI&#10;AAAAIQBMBo8b3wAAAAsBAAAPAAAAAAAAAAAAAAAAAKgEAABkcnMvZG93bnJldi54bWxQSwUGAAAA&#10;AAQABADzAAAAtAUAAAAA&#10;" fillcolor="white [3201]" strokeweight=".5pt">
                <v:textbox>
                  <w:txbxContent>
                    <w:p w14:paraId="5C76D6BF" w14:textId="77777777" w:rsidR="004A08B2" w:rsidRPr="000449D6" w:rsidRDefault="004A08B2" w:rsidP="007D179B">
                      <w:pPr>
                        <w:rPr>
                          <w:sz w:val="16"/>
                        </w:rPr>
                      </w:pPr>
                      <w:r w:rsidRPr="000449D6">
                        <w:rPr>
                          <w:sz w:val="16"/>
                        </w:rPr>
                        <w:t>TCRb+CD19-</w:t>
                      </w:r>
                    </w:p>
                  </w:txbxContent>
                </v:textbox>
              </v:shape>
            </w:pict>
          </mc:Fallback>
        </mc:AlternateContent>
      </w:r>
      <w:r w:rsidRPr="00AA29B8">
        <w:rPr>
          <w:noProof/>
        </w:rPr>
        <w:drawing>
          <wp:inline distT="0" distB="0" distL="0" distR="0" wp14:anchorId="2866E779" wp14:editId="4C25F5C0">
            <wp:extent cx="5324475" cy="3990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r w:rsidRPr="00AA29B8">
        <w:t xml:space="preserve"> </w:t>
      </w:r>
      <w:r w:rsidR="007D179B" w:rsidRPr="004A7F25">
        <w:t xml:space="preserve"> </w:t>
      </w:r>
      <w:r w:rsidR="007D179B">
        <w:t xml:space="preserve"> </w:t>
      </w:r>
      <w:r w:rsidR="007D179B">
        <w:br w:type="page"/>
      </w:r>
    </w:p>
    <w:p w14:paraId="37141E50" w14:textId="77777777" w:rsidR="007D179B" w:rsidRDefault="007D179B" w:rsidP="007D179B">
      <w:r>
        <w:rPr>
          <w:rFonts w:hint="eastAsia"/>
        </w:rPr>
        <w:lastRenderedPageBreak/>
        <w:t>F</w:t>
      </w:r>
      <w:r>
        <w:t>igure 4a</w:t>
      </w:r>
    </w:p>
    <w:p w14:paraId="19DBB5DC" w14:textId="6216E61C" w:rsidR="007D179B" w:rsidRDefault="00A576CF" w:rsidP="007D179B">
      <w:r w:rsidRPr="00A576CF">
        <w:rPr>
          <w:noProof/>
        </w:rPr>
        <w:drawing>
          <wp:inline distT="0" distB="0" distL="0" distR="0" wp14:anchorId="28E5FD62" wp14:editId="04E66C82">
            <wp:extent cx="5942965" cy="5372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5541" b="7638"/>
                    <a:stretch/>
                  </pic:blipFill>
                  <pic:spPr bwMode="auto">
                    <a:xfrm>
                      <a:off x="0" y="0"/>
                      <a:ext cx="5943600" cy="5372674"/>
                    </a:xfrm>
                    <a:prstGeom prst="rect">
                      <a:avLst/>
                    </a:prstGeom>
                    <a:noFill/>
                    <a:ln>
                      <a:noFill/>
                    </a:ln>
                    <a:extLst>
                      <a:ext uri="{53640926-AAD7-44D8-BBD7-CCE9431645EC}">
                        <a14:shadowObscured xmlns:a14="http://schemas.microsoft.com/office/drawing/2010/main"/>
                      </a:ext>
                    </a:extLst>
                  </pic:spPr>
                </pic:pic>
              </a:graphicData>
            </a:graphic>
          </wp:inline>
        </w:drawing>
      </w:r>
    </w:p>
    <w:p w14:paraId="2386A21B" w14:textId="4F465D62" w:rsidR="0018760F" w:rsidRDefault="0018760F" w:rsidP="007D179B">
      <w:r>
        <w:rPr>
          <w:rFonts w:hint="eastAsia"/>
        </w:rPr>
        <w:t>F</w:t>
      </w:r>
      <w:r>
        <w:t>igure 4b</w:t>
      </w:r>
    </w:p>
    <w:p w14:paraId="51EF2DD9" w14:textId="3439E89C" w:rsidR="00AA29B8" w:rsidRDefault="000A230D" w:rsidP="0018760F">
      <w:pPr>
        <w:jc w:val="center"/>
      </w:pPr>
      <w:r w:rsidRPr="000A230D">
        <w:rPr>
          <w:noProof/>
        </w:rPr>
        <w:drawing>
          <wp:inline distT="0" distB="0" distL="0" distR="0" wp14:anchorId="089E4599" wp14:editId="503A8C1F">
            <wp:extent cx="2960370" cy="211262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t="4791"/>
                    <a:stretch/>
                  </pic:blipFill>
                  <pic:spPr bwMode="auto">
                    <a:xfrm>
                      <a:off x="0" y="0"/>
                      <a:ext cx="2962985" cy="2114494"/>
                    </a:xfrm>
                    <a:prstGeom prst="rect">
                      <a:avLst/>
                    </a:prstGeom>
                    <a:noFill/>
                    <a:ln>
                      <a:noFill/>
                    </a:ln>
                    <a:extLst>
                      <a:ext uri="{53640926-AAD7-44D8-BBD7-CCE9431645EC}">
                        <a14:shadowObscured xmlns:a14="http://schemas.microsoft.com/office/drawing/2010/main"/>
                      </a:ext>
                    </a:extLst>
                  </pic:spPr>
                </pic:pic>
              </a:graphicData>
            </a:graphic>
          </wp:inline>
        </w:drawing>
      </w:r>
    </w:p>
    <w:p w14:paraId="53508786" w14:textId="488E69D5" w:rsidR="007D179B" w:rsidRDefault="007D179B" w:rsidP="007D179B">
      <w:r>
        <w:lastRenderedPageBreak/>
        <w:t>Figure 5</w:t>
      </w:r>
      <w:r w:rsidR="0018760F">
        <w:t>a</w:t>
      </w:r>
      <w:r>
        <w:t xml:space="preserve"> </w:t>
      </w:r>
    </w:p>
    <w:p w14:paraId="536BF10D" w14:textId="2BCA725A" w:rsidR="007D179B" w:rsidRDefault="0018760F" w:rsidP="007D179B">
      <w:pPr>
        <w:jc w:val="center"/>
      </w:pPr>
      <w:r>
        <w:rPr>
          <w:noProof/>
        </w:rPr>
        <w:drawing>
          <wp:inline distT="0" distB="0" distL="0" distR="0" wp14:anchorId="014923EE" wp14:editId="56E546DE">
            <wp:extent cx="1385529" cy="1097280"/>
            <wp:effectExtent l="0" t="0" r="571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 5a SPADE CD19.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5529" cy="1097280"/>
                    </a:xfrm>
                    <a:prstGeom prst="rect">
                      <a:avLst/>
                    </a:prstGeom>
                  </pic:spPr>
                </pic:pic>
              </a:graphicData>
            </a:graphic>
          </wp:inline>
        </w:drawing>
      </w:r>
      <w:r>
        <w:rPr>
          <w:noProof/>
        </w:rPr>
        <w:drawing>
          <wp:inline distT="0" distB="0" distL="0" distR="0" wp14:anchorId="5D05365E" wp14:editId="001E29C5">
            <wp:extent cx="1385529" cy="1097280"/>
            <wp:effectExtent l="0" t="0" r="571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 5a SPADE CD4.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85529" cy="1097280"/>
                    </a:xfrm>
                    <a:prstGeom prst="rect">
                      <a:avLst/>
                    </a:prstGeom>
                  </pic:spPr>
                </pic:pic>
              </a:graphicData>
            </a:graphic>
          </wp:inline>
        </w:drawing>
      </w:r>
      <w:r>
        <w:rPr>
          <w:noProof/>
        </w:rPr>
        <w:drawing>
          <wp:inline distT="0" distB="0" distL="0" distR="0" wp14:anchorId="1D539B40" wp14:editId="6C82F883">
            <wp:extent cx="1385529" cy="1097280"/>
            <wp:effectExtent l="0" t="0" r="571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 5a SPADE CD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85529" cy="1097280"/>
                    </a:xfrm>
                    <a:prstGeom prst="rect">
                      <a:avLst/>
                    </a:prstGeom>
                  </pic:spPr>
                </pic:pic>
              </a:graphicData>
            </a:graphic>
          </wp:inline>
        </w:drawing>
      </w:r>
      <w:r>
        <w:rPr>
          <w:noProof/>
        </w:rPr>
        <w:drawing>
          <wp:inline distT="0" distB="0" distL="0" distR="0" wp14:anchorId="56CB1676" wp14:editId="4A068C67">
            <wp:extent cx="1385529" cy="1097280"/>
            <wp:effectExtent l="0" t="0" r="571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 5a SPADE CD44.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5529" cy="1097280"/>
                    </a:xfrm>
                    <a:prstGeom prst="rect">
                      <a:avLst/>
                    </a:prstGeom>
                  </pic:spPr>
                </pic:pic>
              </a:graphicData>
            </a:graphic>
          </wp:inline>
        </w:drawing>
      </w:r>
    </w:p>
    <w:p w14:paraId="1091BC1E" w14:textId="6ED766CD" w:rsidR="0018760F" w:rsidRDefault="0018760F" w:rsidP="0018760F">
      <w:r>
        <w:t>Figure 5b</w:t>
      </w:r>
    </w:p>
    <w:p w14:paraId="6F0B6399" w14:textId="7306BED2" w:rsidR="007D179B" w:rsidRDefault="000A230D" w:rsidP="007D179B">
      <w:r w:rsidRPr="000A230D">
        <w:rPr>
          <w:noProof/>
        </w:rPr>
        <w:drawing>
          <wp:inline distT="0" distB="0" distL="0" distR="0" wp14:anchorId="5A3054C3" wp14:editId="1ACFBB7E">
            <wp:extent cx="5943600" cy="359817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98179"/>
                    </a:xfrm>
                    <a:prstGeom prst="rect">
                      <a:avLst/>
                    </a:prstGeom>
                    <a:noFill/>
                    <a:ln>
                      <a:noFill/>
                    </a:ln>
                  </pic:spPr>
                </pic:pic>
              </a:graphicData>
            </a:graphic>
          </wp:inline>
        </w:drawing>
      </w:r>
      <w:r w:rsidR="007D179B">
        <w:t xml:space="preserve">   </w:t>
      </w:r>
    </w:p>
    <w:p w14:paraId="22F8E9A8" w14:textId="64936BA8" w:rsidR="007D179B" w:rsidRDefault="007D179B" w:rsidP="007D179B">
      <w:r>
        <w:t xml:space="preserve">Figure </w:t>
      </w:r>
      <w:r w:rsidR="0018760F">
        <w:t>5c</w:t>
      </w:r>
    </w:p>
    <w:p w14:paraId="42289C49" w14:textId="77777777" w:rsidR="007D179B" w:rsidRDefault="007D179B" w:rsidP="007D179B">
      <w:r w:rsidRPr="001D0BA9">
        <w:rPr>
          <w:noProof/>
        </w:rPr>
        <w:drawing>
          <wp:inline distT="0" distB="0" distL="0" distR="0" wp14:anchorId="65D289F7" wp14:editId="61756C08">
            <wp:extent cx="3122358" cy="2339163"/>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0740" cy="2345442"/>
                    </a:xfrm>
                    <a:prstGeom prst="rect">
                      <a:avLst/>
                    </a:prstGeom>
                    <a:noFill/>
                    <a:ln>
                      <a:noFill/>
                    </a:ln>
                  </pic:spPr>
                </pic:pic>
              </a:graphicData>
            </a:graphic>
          </wp:inline>
        </w:drawing>
      </w:r>
    </w:p>
    <w:p w14:paraId="3DFC8DCA" w14:textId="2D7A47D2" w:rsidR="007D179B" w:rsidRDefault="007D179B" w:rsidP="007D179B">
      <w:r>
        <w:br w:type="page"/>
      </w:r>
      <w:r>
        <w:lastRenderedPageBreak/>
        <w:t>Figure 6 Know one vs. Know some vs. Know all</w:t>
      </w:r>
    </w:p>
    <w:p w14:paraId="1CD86304" w14:textId="77777777" w:rsidR="007D179B" w:rsidRDefault="007D179B" w:rsidP="007D179B">
      <w:r w:rsidRPr="00BD1856">
        <w:rPr>
          <w:noProof/>
        </w:rPr>
        <w:drawing>
          <wp:inline distT="0" distB="0" distL="0" distR="0" wp14:anchorId="0049159F" wp14:editId="0ECF30EF">
            <wp:extent cx="5274310" cy="3954159"/>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54159"/>
                    </a:xfrm>
                    <a:prstGeom prst="rect">
                      <a:avLst/>
                    </a:prstGeom>
                    <a:noFill/>
                    <a:ln>
                      <a:noFill/>
                    </a:ln>
                  </pic:spPr>
                </pic:pic>
              </a:graphicData>
            </a:graphic>
          </wp:inline>
        </w:drawing>
      </w:r>
    </w:p>
    <w:p w14:paraId="345B41C2" w14:textId="77777777" w:rsidR="007D179B" w:rsidRDefault="007D179B" w:rsidP="007D179B">
      <w:r>
        <w:br w:type="page"/>
      </w:r>
    </w:p>
    <w:p w14:paraId="2BF676E3" w14:textId="77777777" w:rsidR="007D179B" w:rsidRDefault="007D179B" w:rsidP="007D179B">
      <w:r>
        <w:lastRenderedPageBreak/>
        <w:t>Figure 7 Addressing over-clustering</w:t>
      </w:r>
    </w:p>
    <w:p w14:paraId="293B99EA" w14:textId="0E531C5A" w:rsidR="00C4731D" w:rsidRDefault="007D179B" w:rsidP="007D179B">
      <w:r w:rsidRPr="00E317ED">
        <w:rPr>
          <w:noProof/>
        </w:rPr>
        <w:drawing>
          <wp:inline distT="0" distB="0" distL="0" distR="0" wp14:anchorId="3D94EED5" wp14:editId="159B3775">
            <wp:extent cx="5274310" cy="39557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r w:rsidR="00C4731D">
        <w:br w:type="page"/>
      </w:r>
    </w:p>
    <w:p w14:paraId="257371C1" w14:textId="6F679F0A" w:rsidR="007D179B" w:rsidRDefault="00C4731D" w:rsidP="007D179B">
      <w:r>
        <w:lastRenderedPageBreak/>
        <w:t>Figure 8 Performance on Different Noisy Level</w:t>
      </w:r>
    </w:p>
    <w:p w14:paraId="754D2862" w14:textId="001C25C7" w:rsidR="00C4731D" w:rsidRDefault="007C3537" w:rsidP="007D179B">
      <w:r w:rsidRPr="007C3537">
        <w:rPr>
          <w:noProof/>
        </w:rPr>
        <w:drawing>
          <wp:inline distT="0" distB="0" distL="0" distR="0" wp14:anchorId="0D48D5C4" wp14:editId="56406980">
            <wp:extent cx="5327015" cy="398716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7015" cy="3987165"/>
                    </a:xfrm>
                    <a:prstGeom prst="rect">
                      <a:avLst/>
                    </a:prstGeom>
                    <a:noFill/>
                    <a:ln>
                      <a:noFill/>
                    </a:ln>
                  </pic:spPr>
                </pic:pic>
              </a:graphicData>
            </a:graphic>
          </wp:inline>
        </w:drawing>
      </w:r>
    </w:p>
    <w:p w14:paraId="550C7E10" w14:textId="41D6FAFD" w:rsidR="007D179B" w:rsidRDefault="007D179B" w:rsidP="007D179B">
      <w:r>
        <w:br w:type="page"/>
      </w:r>
    </w:p>
    <w:p w14:paraId="07D481AC" w14:textId="1E0D4BD2" w:rsidR="007D179B" w:rsidRDefault="007D179B" w:rsidP="007D179B">
      <w:pPr>
        <w:pStyle w:val="Heading1"/>
      </w:pPr>
      <w:r>
        <w:lastRenderedPageBreak/>
        <w:t>Tables</w:t>
      </w:r>
    </w:p>
    <w:p w14:paraId="6A186853" w14:textId="77777777" w:rsidR="007D179B" w:rsidRDefault="007D179B" w:rsidP="007D179B">
      <w:r>
        <w:t>Table 1 Result on manual gated populations</w:t>
      </w:r>
    </w:p>
    <w:tbl>
      <w:tblPr>
        <w:tblW w:w="7900" w:type="dxa"/>
        <w:tblLayout w:type="fixed"/>
        <w:tblCellMar>
          <w:left w:w="0" w:type="dxa"/>
          <w:right w:w="0" w:type="dxa"/>
        </w:tblCellMar>
        <w:tblLook w:val="04A0" w:firstRow="1" w:lastRow="0" w:firstColumn="1" w:lastColumn="0" w:noHBand="0" w:noVBand="1"/>
      </w:tblPr>
      <w:tblGrid>
        <w:gridCol w:w="1540"/>
        <w:gridCol w:w="960"/>
        <w:gridCol w:w="1350"/>
        <w:gridCol w:w="1350"/>
        <w:gridCol w:w="1350"/>
        <w:gridCol w:w="1350"/>
      </w:tblGrid>
      <w:tr w:rsidR="007D179B" w14:paraId="11615D55" w14:textId="77777777" w:rsidTr="00823680">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5672ADE" w14:textId="77777777" w:rsidR="007D179B" w:rsidRDefault="007D179B" w:rsidP="00823680">
            <w:pPr>
              <w:rPr>
                <w:rFonts w:ascii="Calibri" w:hAnsi="Calibri"/>
                <w:color w:val="000000"/>
              </w:rPr>
            </w:pPr>
            <w:r>
              <w:rPr>
                <w:rFonts w:ascii="Calibri" w:hAnsi="Calibri"/>
                <w:color w:val="000000"/>
              </w:rPr>
              <w:t>Cell Population</w:t>
            </w:r>
          </w:p>
        </w:tc>
        <w:tc>
          <w:tcPr>
            <w:tcW w:w="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E46403" w14:textId="77777777" w:rsidR="007D179B" w:rsidRDefault="007D179B" w:rsidP="00823680">
            <w:pPr>
              <w:rPr>
                <w:rFonts w:ascii="Calibri" w:hAnsi="Calibri"/>
                <w:color w:val="000000"/>
              </w:rPr>
            </w:pPr>
            <w:r>
              <w:rPr>
                <w:rFonts w:ascii="Calibri" w:hAnsi="Calibri"/>
                <w:color w:val="000000"/>
              </w:rPr>
              <w:t>In Gate</w:t>
            </w:r>
          </w:p>
        </w:tc>
        <w:tc>
          <w:tcPr>
            <w:tcW w:w="13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DD8701" w14:textId="77777777" w:rsidR="007D179B" w:rsidRDefault="007D179B" w:rsidP="00823680">
            <w:pPr>
              <w:rPr>
                <w:rFonts w:ascii="Calibri" w:hAnsi="Calibri"/>
                <w:color w:val="000000"/>
              </w:rPr>
            </w:pPr>
            <w:r>
              <w:rPr>
                <w:rFonts w:ascii="Calibri" w:hAnsi="Calibri"/>
                <w:color w:val="000000"/>
              </w:rPr>
              <w:t>True Positive</w:t>
            </w:r>
          </w:p>
        </w:tc>
        <w:tc>
          <w:tcPr>
            <w:tcW w:w="13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9108E1" w14:textId="77777777" w:rsidR="007D179B" w:rsidRDefault="007D179B" w:rsidP="00823680">
            <w:pPr>
              <w:rPr>
                <w:rFonts w:ascii="Calibri" w:hAnsi="Calibri"/>
                <w:color w:val="000000"/>
              </w:rPr>
            </w:pPr>
            <w:r>
              <w:rPr>
                <w:rFonts w:ascii="Calibri" w:hAnsi="Calibri"/>
                <w:color w:val="000000"/>
              </w:rPr>
              <w:t>False Positive</w:t>
            </w:r>
          </w:p>
        </w:tc>
        <w:tc>
          <w:tcPr>
            <w:tcW w:w="13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0E7F92" w14:textId="77777777" w:rsidR="007D179B" w:rsidRDefault="007D179B" w:rsidP="00823680">
            <w:pPr>
              <w:rPr>
                <w:rFonts w:ascii="Calibri" w:hAnsi="Calibri"/>
                <w:color w:val="000000"/>
              </w:rPr>
            </w:pPr>
            <w:r>
              <w:rPr>
                <w:rFonts w:ascii="Calibri" w:hAnsi="Calibri"/>
                <w:color w:val="000000"/>
              </w:rPr>
              <w:t>False Negative</w:t>
            </w:r>
          </w:p>
        </w:tc>
        <w:tc>
          <w:tcPr>
            <w:tcW w:w="13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40EA17" w14:textId="77777777" w:rsidR="007D179B" w:rsidRDefault="007D179B" w:rsidP="00823680">
            <w:pPr>
              <w:rPr>
                <w:rFonts w:ascii="Calibri" w:hAnsi="Calibri"/>
                <w:color w:val="000000"/>
              </w:rPr>
            </w:pPr>
            <w:r>
              <w:rPr>
                <w:rFonts w:ascii="Calibri" w:hAnsi="Calibri"/>
                <w:color w:val="000000"/>
              </w:rPr>
              <w:t>F-score</w:t>
            </w:r>
          </w:p>
        </w:tc>
      </w:tr>
      <w:tr w:rsidR="007D179B" w14:paraId="1E803822" w14:textId="77777777" w:rsidTr="00823680">
        <w:trPr>
          <w:trHeight w:val="300"/>
        </w:trPr>
        <w:tc>
          <w:tcPr>
            <w:tcW w:w="154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464BC9" w14:textId="77777777" w:rsidR="007D179B" w:rsidRDefault="007D179B" w:rsidP="00823680">
            <w:pPr>
              <w:rPr>
                <w:rFonts w:ascii="Calibri" w:hAnsi="Calibri"/>
                <w:color w:val="000000"/>
              </w:rPr>
            </w:pPr>
            <w:r>
              <w:rPr>
                <w:rFonts w:ascii="Calibri" w:hAnsi="Calibri"/>
                <w:color w:val="000000"/>
              </w:rPr>
              <w:t>CD4+ Effmen</w:t>
            </w:r>
          </w:p>
        </w:tc>
        <w:tc>
          <w:tcPr>
            <w:tcW w:w="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D649EB" w14:textId="77777777" w:rsidR="007D179B" w:rsidRDefault="007D179B" w:rsidP="00823680">
            <w:pPr>
              <w:jc w:val="right"/>
              <w:rPr>
                <w:rFonts w:ascii="Calibri" w:hAnsi="Calibri"/>
                <w:color w:val="000000"/>
              </w:rPr>
            </w:pPr>
            <w:r>
              <w:rPr>
                <w:rFonts w:ascii="Calibri" w:hAnsi="Calibri"/>
                <w:color w:val="000000"/>
              </w:rPr>
              <w:t>7</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DE856E" w14:textId="77777777" w:rsidR="007D179B" w:rsidRDefault="007D179B" w:rsidP="00823680">
            <w:pPr>
              <w:jc w:val="right"/>
              <w:rPr>
                <w:rFonts w:ascii="Calibri" w:hAnsi="Calibri"/>
                <w:color w:val="000000"/>
              </w:rPr>
            </w:pPr>
            <w:r>
              <w:rPr>
                <w:rFonts w:ascii="Calibri" w:hAnsi="Calibri"/>
                <w:color w:val="000000"/>
              </w:rPr>
              <w:t>214</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4B18442" w14:textId="77777777" w:rsidR="007D179B" w:rsidRDefault="007D179B" w:rsidP="00823680">
            <w:pPr>
              <w:jc w:val="right"/>
              <w:rPr>
                <w:rFonts w:ascii="Calibri" w:hAnsi="Calibri"/>
                <w:color w:val="000000"/>
              </w:rPr>
            </w:pPr>
            <w:r>
              <w:rPr>
                <w:rFonts w:ascii="Calibri" w:hAnsi="Calibri"/>
                <w:color w:val="000000"/>
              </w:rPr>
              <w:t>1</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92BB3C3" w14:textId="3A4F7D31" w:rsidR="007D179B" w:rsidRDefault="004D5226" w:rsidP="00823680">
            <w:pPr>
              <w:jc w:val="right"/>
              <w:rPr>
                <w:rFonts w:ascii="Calibri" w:hAnsi="Calibri"/>
                <w:color w:val="000000"/>
              </w:rPr>
            </w:pPr>
            <w:r>
              <w:rPr>
                <w:rFonts w:ascii="Calibri" w:hAnsi="Calibri"/>
                <w:color w:val="000000"/>
              </w:rPr>
              <w:t>0</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9C2D3C" w14:textId="2ECC3B78" w:rsidR="007D179B" w:rsidRDefault="007D179B" w:rsidP="00823680">
            <w:pPr>
              <w:jc w:val="right"/>
              <w:rPr>
                <w:rFonts w:ascii="Calibri" w:hAnsi="Calibri"/>
                <w:color w:val="000000"/>
              </w:rPr>
            </w:pPr>
            <w:r>
              <w:rPr>
                <w:rFonts w:ascii="Calibri" w:hAnsi="Calibri"/>
                <w:color w:val="000000"/>
              </w:rPr>
              <w:t>0.9</w:t>
            </w:r>
            <w:r w:rsidR="004D5226">
              <w:rPr>
                <w:rFonts w:ascii="Calibri" w:hAnsi="Calibri"/>
                <w:color w:val="000000"/>
              </w:rPr>
              <w:t>98</w:t>
            </w:r>
          </w:p>
        </w:tc>
      </w:tr>
      <w:tr w:rsidR="007D179B" w14:paraId="2816042A" w14:textId="77777777" w:rsidTr="00823680">
        <w:trPr>
          <w:trHeight w:val="300"/>
        </w:trPr>
        <w:tc>
          <w:tcPr>
            <w:tcW w:w="154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7F621F4" w14:textId="77777777" w:rsidR="007D179B" w:rsidRDefault="007D179B" w:rsidP="00823680">
            <w:pPr>
              <w:rPr>
                <w:rFonts w:ascii="Calibri" w:hAnsi="Calibri"/>
                <w:color w:val="000000"/>
              </w:rPr>
            </w:pPr>
            <w:r>
              <w:rPr>
                <w:rFonts w:ascii="Calibri" w:hAnsi="Calibri"/>
                <w:color w:val="000000"/>
              </w:rPr>
              <w:t>CD4+ naïve</w:t>
            </w:r>
          </w:p>
        </w:tc>
        <w:tc>
          <w:tcPr>
            <w:tcW w:w="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88170EB" w14:textId="77777777" w:rsidR="007D179B" w:rsidRDefault="007D179B" w:rsidP="00823680">
            <w:pPr>
              <w:jc w:val="right"/>
              <w:rPr>
                <w:rFonts w:ascii="Calibri" w:hAnsi="Calibri"/>
                <w:color w:val="000000"/>
              </w:rPr>
            </w:pPr>
            <w:r>
              <w:rPr>
                <w:rFonts w:ascii="Calibri" w:hAnsi="Calibri"/>
                <w:color w:val="000000"/>
              </w:rPr>
              <w:t>8</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8D5DB10" w14:textId="77777777" w:rsidR="007D179B" w:rsidRDefault="007D179B" w:rsidP="00823680">
            <w:pPr>
              <w:jc w:val="right"/>
              <w:rPr>
                <w:rFonts w:ascii="Calibri" w:hAnsi="Calibri"/>
                <w:color w:val="000000"/>
              </w:rPr>
            </w:pPr>
            <w:r>
              <w:rPr>
                <w:rFonts w:ascii="Calibri" w:hAnsi="Calibri"/>
                <w:color w:val="000000"/>
              </w:rPr>
              <w:t>2290</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F41B9AC" w14:textId="77777777" w:rsidR="007D179B" w:rsidRDefault="007D179B" w:rsidP="00823680">
            <w:pPr>
              <w:jc w:val="right"/>
              <w:rPr>
                <w:rFonts w:ascii="Calibri" w:hAnsi="Calibri"/>
                <w:color w:val="000000"/>
              </w:rPr>
            </w:pPr>
            <w:r>
              <w:rPr>
                <w:rFonts w:ascii="Calibri" w:hAnsi="Calibri"/>
                <w:color w:val="000000"/>
              </w:rPr>
              <w:t>8</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77CD28C" w14:textId="429D75DB" w:rsidR="007D179B" w:rsidRDefault="004D5226" w:rsidP="00823680">
            <w:pPr>
              <w:jc w:val="right"/>
              <w:rPr>
                <w:rFonts w:ascii="Calibri" w:hAnsi="Calibri"/>
                <w:color w:val="000000"/>
              </w:rPr>
            </w:pPr>
            <w:r>
              <w:rPr>
                <w:rFonts w:ascii="Calibri" w:hAnsi="Calibri"/>
                <w:color w:val="000000"/>
              </w:rPr>
              <w:t>0</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AA6479D" w14:textId="6187FD45" w:rsidR="007D179B" w:rsidRDefault="007D179B" w:rsidP="00823680">
            <w:pPr>
              <w:jc w:val="right"/>
              <w:rPr>
                <w:rFonts w:ascii="Calibri" w:hAnsi="Calibri"/>
                <w:color w:val="000000"/>
              </w:rPr>
            </w:pPr>
            <w:r>
              <w:rPr>
                <w:rFonts w:ascii="Calibri" w:hAnsi="Calibri"/>
                <w:color w:val="000000"/>
              </w:rPr>
              <w:t>0.9</w:t>
            </w:r>
            <w:r w:rsidR="004D5226">
              <w:rPr>
                <w:rFonts w:ascii="Calibri" w:hAnsi="Calibri"/>
                <w:color w:val="000000"/>
              </w:rPr>
              <w:t>98</w:t>
            </w:r>
          </w:p>
        </w:tc>
      </w:tr>
      <w:tr w:rsidR="007D179B" w14:paraId="6ECACCEC" w14:textId="77777777" w:rsidTr="00823680">
        <w:trPr>
          <w:trHeight w:val="300"/>
        </w:trPr>
        <w:tc>
          <w:tcPr>
            <w:tcW w:w="154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AA8696" w14:textId="77777777" w:rsidR="007D179B" w:rsidRDefault="007D179B" w:rsidP="00823680">
            <w:pPr>
              <w:rPr>
                <w:rFonts w:ascii="Calibri" w:hAnsi="Calibri"/>
                <w:color w:val="000000"/>
              </w:rPr>
            </w:pPr>
            <w:r>
              <w:rPr>
                <w:rFonts w:ascii="Calibri" w:hAnsi="Calibri"/>
                <w:color w:val="000000"/>
              </w:rPr>
              <w:t>CD8+ naïve</w:t>
            </w:r>
          </w:p>
        </w:tc>
        <w:tc>
          <w:tcPr>
            <w:tcW w:w="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FA25B2" w14:textId="77777777" w:rsidR="007D179B" w:rsidRDefault="007D179B" w:rsidP="00823680">
            <w:pPr>
              <w:jc w:val="right"/>
              <w:rPr>
                <w:rFonts w:ascii="Calibri" w:hAnsi="Calibri"/>
                <w:color w:val="000000"/>
              </w:rPr>
            </w:pPr>
            <w:r>
              <w:rPr>
                <w:rFonts w:ascii="Calibri" w:hAnsi="Calibri"/>
                <w:color w:val="000000"/>
              </w:rPr>
              <w:t>9</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850B95" w14:textId="77777777" w:rsidR="007D179B" w:rsidRDefault="007D179B" w:rsidP="00823680">
            <w:pPr>
              <w:jc w:val="right"/>
              <w:rPr>
                <w:rFonts w:ascii="Calibri" w:hAnsi="Calibri"/>
                <w:color w:val="000000"/>
              </w:rPr>
            </w:pPr>
            <w:r>
              <w:rPr>
                <w:rFonts w:ascii="Calibri" w:hAnsi="Calibri"/>
                <w:color w:val="000000"/>
              </w:rPr>
              <w:t>487</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91A3EF3" w14:textId="77777777" w:rsidR="007D179B" w:rsidRDefault="007D179B" w:rsidP="00823680">
            <w:pPr>
              <w:jc w:val="right"/>
              <w:rPr>
                <w:rFonts w:ascii="Calibri" w:hAnsi="Calibri"/>
                <w:color w:val="000000"/>
              </w:rPr>
            </w:pPr>
            <w:r>
              <w:rPr>
                <w:rFonts w:ascii="Calibri" w:hAnsi="Calibri"/>
                <w:color w:val="000000"/>
              </w:rPr>
              <w:t>1</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EDD8B9" w14:textId="4110FF03" w:rsidR="007D179B" w:rsidRDefault="004D5226" w:rsidP="00823680">
            <w:pPr>
              <w:jc w:val="right"/>
              <w:rPr>
                <w:rFonts w:ascii="Calibri" w:hAnsi="Calibri"/>
                <w:color w:val="000000"/>
              </w:rPr>
            </w:pPr>
            <w:r>
              <w:rPr>
                <w:rFonts w:ascii="Calibri" w:hAnsi="Calibri"/>
                <w:color w:val="000000"/>
              </w:rPr>
              <w:t>0</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5A03981" w14:textId="7DA5211D" w:rsidR="007D179B" w:rsidRDefault="007D179B" w:rsidP="00823680">
            <w:pPr>
              <w:jc w:val="right"/>
              <w:rPr>
                <w:rFonts w:ascii="Calibri" w:hAnsi="Calibri"/>
                <w:color w:val="000000"/>
              </w:rPr>
            </w:pPr>
            <w:r>
              <w:rPr>
                <w:rFonts w:ascii="Calibri" w:hAnsi="Calibri"/>
                <w:color w:val="000000"/>
              </w:rPr>
              <w:t>0.9</w:t>
            </w:r>
            <w:r w:rsidR="004D5226">
              <w:rPr>
                <w:rFonts w:ascii="Calibri" w:hAnsi="Calibri"/>
                <w:color w:val="000000"/>
              </w:rPr>
              <w:t>99</w:t>
            </w:r>
          </w:p>
        </w:tc>
      </w:tr>
    </w:tbl>
    <w:p w14:paraId="7F22836A" w14:textId="62308962" w:rsidR="007D179B" w:rsidRPr="007D179B" w:rsidRDefault="007D179B" w:rsidP="007D179B">
      <w:r>
        <w:t xml:space="preserve"> </w:t>
      </w:r>
    </w:p>
    <w:p w14:paraId="04EB4C8F" w14:textId="2FA96BBB" w:rsidR="007D179B" w:rsidRDefault="007D179B" w:rsidP="007D179B">
      <w:r>
        <w:t>Table 2 Result on SPADE defined populations</w:t>
      </w:r>
    </w:p>
    <w:tbl>
      <w:tblPr>
        <w:tblW w:w="8880" w:type="dxa"/>
        <w:tblLook w:val="04A0" w:firstRow="1" w:lastRow="0" w:firstColumn="1" w:lastColumn="0" w:noHBand="0" w:noVBand="1"/>
      </w:tblPr>
      <w:tblGrid>
        <w:gridCol w:w="2120"/>
        <w:gridCol w:w="880"/>
        <w:gridCol w:w="1560"/>
        <w:gridCol w:w="1560"/>
        <w:gridCol w:w="1760"/>
        <w:gridCol w:w="1000"/>
      </w:tblGrid>
      <w:tr w:rsidR="007D179B" w:rsidRPr="00DD16BE" w14:paraId="1E6DD948" w14:textId="77777777" w:rsidTr="00823680">
        <w:trPr>
          <w:trHeight w:val="300"/>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E4BE19" w14:textId="77777777" w:rsidR="007D179B" w:rsidRPr="00DD16BE" w:rsidRDefault="007D179B" w:rsidP="00823680">
            <w:pPr>
              <w:rPr>
                <w:rFonts w:ascii="Calibri" w:eastAsia="Times New Roman" w:hAnsi="Calibri" w:cs="Calibri"/>
                <w:color w:val="000000"/>
              </w:rPr>
            </w:pPr>
            <w:r w:rsidRPr="00DD16BE">
              <w:rPr>
                <w:rFonts w:ascii="Calibri" w:eastAsia="Times New Roman" w:hAnsi="Calibri" w:cs="Calibri"/>
                <w:color w:val="000000"/>
              </w:rPr>
              <w:t>Target Population</w:t>
            </w:r>
          </w:p>
        </w:tc>
        <w:tc>
          <w:tcPr>
            <w:tcW w:w="880" w:type="dxa"/>
            <w:tcBorders>
              <w:top w:val="single" w:sz="4" w:space="0" w:color="auto"/>
              <w:left w:val="nil"/>
              <w:bottom w:val="single" w:sz="4" w:space="0" w:color="auto"/>
              <w:right w:val="single" w:sz="4" w:space="0" w:color="auto"/>
            </w:tcBorders>
            <w:shd w:val="clear" w:color="auto" w:fill="auto"/>
            <w:noWrap/>
            <w:vAlign w:val="bottom"/>
            <w:hideMark/>
          </w:tcPr>
          <w:p w14:paraId="4F5DAF1B" w14:textId="77777777" w:rsidR="007D179B" w:rsidRPr="00DD16BE" w:rsidRDefault="007D179B" w:rsidP="00823680">
            <w:pPr>
              <w:rPr>
                <w:rFonts w:ascii="Calibri" w:eastAsia="Times New Roman" w:hAnsi="Calibri" w:cs="Calibri"/>
                <w:color w:val="000000"/>
              </w:rPr>
            </w:pPr>
            <w:r w:rsidRPr="00DD16BE">
              <w:rPr>
                <w:rFonts w:ascii="Calibri" w:eastAsia="Times New Roman" w:hAnsi="Calibri" w:cs="Calibri"/>
                <w:color w:val="000000"/>
              </w:rPr>
              <w:t>In Gate</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58137978" w14:textId="77777777" w:rsidR="007D179B" w:rsidRPr="00DD16BE" w:rsidRDefault="007D179B" w:rsidP="00823680">
            <w:pPr>
              <w:rPr>
                <w:rFonts w:ascii="Calibri" w:eastAsia="Times New Roman" w:hAnsi="Calibri" w:cs="Calibri"/>
                <w:color w:val="000000"/>
              </w:rPr>
            </w:pPr>
            <w:r w:rsidRPr="00DD16BE">
              <w:rPr>
                <w:rFonts w:ascii="Calibri" w:eastAsia="Times New Roman" w:hAnsi="Calibri" w:cs="Calibri"/>
                <w:color w:val="000000"/>
              </w:rPr>
              <w:t>True Positive</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7E27E88D" w14:textId="77777777" w:rsidR="007D179B" w:rsidRPr="00DD16BE" w:rsidRDefault="007D179B" w:rsidP="00823680">
            <w:pPr>
              <w:rPr>
                <w:rFonts w:ascii="Calibri" w:eastAsia="Times New Roman" w:hAnsi="Calibri" w:cs="Calibri"/>
                <w:color w:val="000000"/>
              </w:rPr>
            </w:pPr>
            <w:r w:rsidRPr="00DD16BE">
              <w:rPr>
                <w:rFonts w:ascii="Calibri" w:eastAsia="Times New Roman" w:hAnsi="Calibri" w:cs="Calibri"/>
                <w:color w:val="000000"/>
              </w:rPr>
              <w:t>False Positive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5C116201" w14:textId="77777777" w:rsidR="007D179B" w:rsidRPr="00DD16BE" w:rsidRDefault="007D179B" w:rsidP="00823680">
            <w:pPr>
              <w:rPr>
                <w:rFonts w:ascii="Calibri" w:eastAsia="Times New Roman" w:hAnsi="Calibri" w:cs="Calibri"/>
                <w:color w:val="000000"/>
              </w:rPr>
            </w:pPr>
            <w:r w:rsidRPr="00DD16BE">
              <w:rPr>
                <w:rFonts w:ascii="Calibri" w:eastAsia="Times New Roman" w:hAnsi="Calibri" w:cs="Calibri"/>
                <w:color w:val="000000"/>
              </w:rPr>
              <w:t>False Negative</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21E9B913" w14:textId="77777777" w:rsidR="007D179B" w:rsidRPr="00DD16BE" w:rsidRDefault="007D179B" w:rsidP="00823680">
            <w:pPr>
              <w:rPr>
                <w:rFonts w:ascii="Calibri" w:eastAsia="Times New Roman" w:hAnsi="Calibri" w:cs="Calibri"/>
                <w:color w:val="000000"/>
              </w:rPr>
            </w:pPr>
            <w:r w:rsidRPr="00DD16BE">
              <w:rPr>
                <w:rFonts w:ascii="Calibri" w:eastAsia="Times New Roman" w:hAnsi="Calibri" w:cs="Calibri"/>
                <w:color w:val="000000"/>
              </w:rPr>
              <w:t>F-score</w:t>
            </w:r>
          </w:p>
        </w:tc>
      </w:tr>
      <w:tr w:rsidR="007D179B" w:rsidRPr="00DD16BE" w14:paraId="79A673D4" w14:textId="77777777" w:rsidTr="00823680">
        <w:trPr>
          <w:trHeight w:val="300"/>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77356EA7"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1</w:t>
            </w:r>
          </w:p>
        </w:tc>
        <w:tc>
          <w:tcPr>
            <w:tcW w:w="880" w:type="dxa"/>
            <w:tcBorders>
              <w:top w:val="nil"/>
              <w:left w:val="nil"/>
              <w:bottom w:val="single" w:sz="4" w:space="0" w:color="auto"/>
              <w:right w:val="single" w:sz="4" w:space="0" w:color="auto"/>
            </w:tcBorders>
            <w:shd w:val="clear" w:color="auto" w:fill="auto"/>
            <w:noWrap/>
            <w:vAlign w:val="bottom"/>
            <w:hideMark/>
          </w:tcPr>
          <w:p w14:paraId="57E2F228"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8</w:t>
            </w:r>
          </w:p>
        </w:tc>
        <w:tc>
          <w:tcPr>
            <w:tcW w:w="1560" w:type="dxa"/>
            <w:tcBorders>
              <w:top w:val="nil"/>
              <w:left w:val="nil"/>
              <w:bottom w:val="single" w:sz="4" w:space="0" w:color="auto"/>
              <w:right w:val="single" w:sz="4" w:space="0" w:color="auto"/>
            </w:tcBorders>
            <w:shd w:val="clear" w:color="auto" w:fill="auto"/>
            <w:noWrap/>
            <w:vAlign w:val="bottom"/>
            <w:hideMark/>
          </w:tcPr>
          <w:p w14:paraId="3870BB2E"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75</w:t>
            </w:r>
          </w:p>
        </w:tc>
        <w:tc>
          <w:tcPr>
            <w:tcW w:w="1560" w:type="dxa"/>
            <w:tcBorders>
              <w:top w:val="nil"/>
              <w:left w:val="nil"/>
              <w:bottom w:val="single" w:sz="4" w:space="0" w:color="auto"/>
              <w:right w:val="single" w:sz="4" w:space="0" w:color="auto"/>
            </w:tcBorders>
            <w:shd w:val="clear" w:color="auto" w:fill="auto"/>
            <w:noWrap/>
            <w:vAlign w:val="bottom"/>
            <w:hideMark/>
          </w:tcPr>
          <w:p w14:paraId="57C99499"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9</w:t>
            </w:r>
          </w:p>
        </w:tc>
        <w:tc>
          <w:tcPr>
            <w:tcW w:w="1760" w:type="dxa"/>
            <w:tcBorders>
              <w:top w:val="nil"/>
              <w:left w:val="nil"/>
              <w:bottom w:val="single" w:sz="4" w:space="0" w:color="auto"/>
              <w:right w:val="single" w:sz="4" w:space="0" w:color="auto"/>
            </w:tcBorders>
            <w:shd w:val="clear" w:color="auto" w:fill="auto"/>
            <w:noWrap/>
            <w:vAlign w:val="bottom"/>
            <w:hideMark/>
          </w:tcPr>
          <w:p w14:paraId="6B5696F5"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14</w:t>
            </w:r>
          </w:p>
        </w:tc>
        <w:tc>
          <w:tcPr>
            <w:tcW w:w="1000" w:type="dxa"/>
            <w:tcBorders>
              <w:top w:val="nil"/>
              <w:left w:val="nil"/>
              <w:bottom w:val="single" w:sz="4" w:space="0" w:color="auto"/>
              <w:right w:val="single" w:sz="4" w:space="0" w:color="auto"/>
            </w:tcBorders>
            <w:shd w:val="clear" w:color="auto" w:fill="auto"/>
            <w:noWrap/>
            <w:vAlign w:val="bottom"/>
            <w:hideMark/>
          </w:tcPr>
          <w:p w14:paraId="73EA2BFD"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0.867</w:t>
            </w:r>
          </w:p>
        </w:tc>
      </w:tr>
      <w:tr w:rsidR="007D179B" w:rsidRPr="00DD16BE" w14:paraId="5F079ACD" w14:textId="77777777" w:rsidTr="00823680">
        <w:trPr>
          <w:trHeight w:val="300"/>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1B69404"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2</w:t>
            </w:r>
          </w:p>
        </w:tc>
        <w:tc>
          <w:tcPr>
            <w:tcW w:w="880" w:type="dxa"/>
            <w:tcBorders>
              <w:top w:val="nil"/>
              <w:left w:val="nil"/>
              <w:bottom w:val="single" w:sz="4" w:space="0" w:color="auto"/>
              <w:right w:val="single" w:sz="4" w:space="0" w:color="auto"/>
            </w:tcBorders>
            <w:shd w:val="clear" w:color="auto" w:fill="auto"/>
            <w:noWrap/>
            <w:vAlign w:val="bottom"/>
            <w:hideMark/>
          </w:tcPr>
          <w:p w14:paraId="545904A4"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6</w:t>
            </w:r>
          </w:p>
        </w:tc>
        <w:tc>
          <w:tcPr>
            <w:tcW w:w="1560" w:type="dxa"/>
            <w:tcBorders>
              <w:top w:val="nil"/>
              <w:left w:val="nil"/>
              <w:bottom w:val="single" w:sz="4" w:space="0" w:color="auto"/>
              <w:right w:val="single" w:sz="4" w:space="0" w:color="auto"/>
            </w:tcBorders>
            <w:shd w:val="clear" w:color="auto" w:fill="auto"/>
            <w:noWrap/>
            <w:vAlign w:val="bottom"/>
            <w:hideMark/>
          </w:tcPr>
          <w:p w14:paraId="7613E157"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3556</w:t>
            </w:r>
          </w:p>
        </w:tc>
        <w:tc>
          <w:tcPr>
            <w:tcW w:w="1560" w:type="dxa"/>
            <w:tcBorders>
              <w:top w:val="nil"/>
              <w:left w:val="nil"/>
              <w:bottom w:val="single" w:sz="4" w:space="0" w:color="auto"/>
              <w:right w:val="single" w:sz="4" w:space="0" w:color="auto"/>
            </w:tcBorders>
            <w:shd w:val="clear" w:color="auto" w:fill="auto"/>
            <w:noWrap/>
            <w:vAlign w:val="bottom"/>
            <w:hideMark/>
          </w:tcPr>
          <w:p w14:paraId="73B8CEAC"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98</w:t>
            </w:r>
          </w:p>
        </w:tc>
        <w:tc>
          <w:tcPr>
            <w:tcW w:w="1760" w:type="dxa"/>
            <w:tcBorders>
              <w:top w:val="nil"/>
              <w:left w:val="nil"/>
              <w:bottom w:val="single" w:sz="4" w:space="0" w:color="auto"/>
              <w:right w:val="single" w:sz="4" w:space="0" w:color="auto"/>
            </w:tcBorders>
            <w:shd w:val="clear" w:color="auto" w:fill="auto"/>
            <w:noWrap/>
            <w:vAlign w:val="bottom"/>
            <w:hideMark/>
          </w:tcPr>
          <w:p w14:paraId="13DD974B"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0</w:t>
            </w:r>
          </w:p>
        </w:tc>
        <w:tc>
          <w:tcPr>
            <w:tcW w:w="1000" w:type="dxa"/>
            <w:tcBorders>
              <w:top w:val="nil"/>
              <w:left w:val="nil"/>
              <w:bottom w:val="single" w:sz="4" w:space="0" w:color="auto"/>
              <w:right w:val="single" w:sz="4" w:space="0" w:color="auto"/>
            </w:tcBorders>
            <w:shd w:val="clear" w:color="auto" w:fill="auto"/>
            <w:noWrap/>
            <w:vAlign w:val="bottom"/>
            <w:hideMark/>
          </w:tcPr>
          <w:p w14:paraId="3701E6FF"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0.986</w:t>
            </w:r>
          </w:p>
        </w:tc>
      </w:tr>
      <w:tr w:rsidR="007D179B" w:rsidRPr="00DD16BE" w14:paraId="687A9A0D" w14:textId="77777777" w:rsidTr="00823680">
        <w:trPr>
          <w:trHeight w:val="300"/>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1CAA654"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3</w:t>
            </w:r>
          </w:p>
        </w:tc>
        <w:tc>
          <w:tcPr>
            <w:tcW w:w="880" w:type="dxa"/>
            <w:tcBorders>
              <w:top w:val="nil"/>
              <w:left w:val="nil"/>
              <w:bottom w:val="single" w:sz="4" w:space="0" w:color="auto"/>
              <w:right w:val="single" w:sz="4" w:space="0" w:color="auto"/>
            </w:tcBorders>
            <w:shd w:val="clear" w:color="auto" w:fill="auto"/>
            <w:noWrap/>
            <w:vAlign w:val="bottom"/>
            <w:hideMark/>
          </w:tcPr>
          <w:p w14:paraId="165BC806"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5</w:t>
            </w:r>
          </w:p>
        </w:tc>
        <w:tc>
          <w:tcPr>
            <w:tcW w:w="1560" w:type="dxa"/>
            <w:tcBorders>
              <w:top w:val="nil"/>
              <w:left w:val="nil"/>
              <w:bottom w:val="single" w:sz="4" w:space="0" w:color="auto"/>
              <w:right w:val="single" w:sz="4" w:space="0" w:color="auto"/>
            </w:tcBorders>
            <w:shd w:val="clear" w:color="auto" w:fill="auto"/>
            <w:noWrap/>
            <w:vAlign w:val="bottom"/>
            <w:hideMark/>
          </w:tcPr>
          <w:p w14:paraId="5A154A0C"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1569</w:t>
            </w:r>
          </w:p>
        </w:tc>
        <w:tc>
          <w:tcPr>
            <w:tcW w:w="1560" w:type="dxa"/>
            <w:tcBorders>
              <w:top w:val="nil"/>
              <w:left w:val="nil"/>
              <w:bottom w:val="single" w:sz="4" w:space="0" w:color="auto"/>
              <w:right w:val="single" w:sz="4" w:space="0" w:color="auto"/>
            </w:tcBorders>
            <w:shd w:val="clear" w:color="auto" w:fill="auto"/>
            <w:noWrap/>
            <w:vAlign w:val="bottom"/>
            <w:hideMark/>
          </w:tcPr>
          <w:p w14:paraId="7DC68D37"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10</w:t>
            </w:r>
          </w:p>
        </w:tc>
        <w:tc>
          <w:tcPr>
            <w:tcW w:w="1760" w:type="dxa"/>
            <w:tcBorders>
              <w:top w:val="nil"/>
              <w:left w:val="nil"/>
              <w:bottom w:val="single" w:sz="4" w:space="0" w:color="auto"/>
              <w:right w:val="single" w:sz="4" w:space="0" w:color="auto"/>
            </w:tcBorders>
            <w:shd w:val="clear" w:color="auto" w:fill="auto"/>
            <w:noWrap/>
            <w:vAlign w:val="bottom"/>
            <w:hideMark/>
          </w:tcPr>
          <w:p w14:paraId="45247589"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60</w:t>
            </w:r>
          </w:p>
        </w:tc>
        <w:tc>
          <w:tcPr>
            <w:tcW w:w="1000" w:type="dxa"/>
            <w:tcBorders>
              <w:top w:val="nil"/>
              <w:left w:val="nil"/>
              <w:bottom w:val="single" w:sz="4" w:space="0" w:color="auto"/>
              <w:right w:val="single" w:sz="4" w:space="0" w:color="auto"/>
            </w:tcBorders>
            <w:shd w:val="clear" w:color="auto" w:fill="auto"/>
            <w:noWrap/>
            <w:vAlign w:val="bottom"/>
            <w:hideMark/>
          </w:tcPr>
          <w:p w14:paraId="22BDDAAB"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0.978</w:t>
            </w:r>
          </w:p>
        </w:tc>
      </w:tr>
      <w:tr w:rsidR="007D179B" w:rsidRPr="00DD16BE" w14:paraId="146EC21E" w14:textId="77777777" w:rsidTr="00823680">
        <w:trPr>
          <w:trHeight w:val="300"/>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274CCF3"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4</w:t>
            </w:r>
          </w:p>
        </w:tc>
        <w:tc>
          <w:tcPr>
            <w:tcW w:w="880" w:type="dxa"/>
            <w:tcBorders>
              <w:top w:val="nil"/>
              <w:left w:val="nil"/>
              <w:bottom w:val="single" w:sz="4" w:space="0" w:color="auto"/>
              <w:right w:val="single" w:sz="4" w:space="0" w:color="auto"/>
            </w:tcBorders>
            <w:shd w:val="clear" w:color="auto" w:fill="auto"/>
            <w:noWrap/>
            <w:vAlign w:val="bottom"/>
            <w:hideMark/>
          </w:tcPr>
          <w:p w14:paraId="15E75328"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3</w:t>
            </w:r>
          </w:p>
        </w:tc>
        <w:tc>
          <w:tcPr>
            <w:tcW w:w="1560" w:type="dxa"/>
            <w:tcBorders>
              <w:top w:val="nil"/>
              <w:left w:val="nil"/>
              <w:bottom w:val="single" w:sz="4" w:space="0" w:color="auto"/>
              <w:right w:val="single" w:sz="4" w:space="0" w:color="auto"/>
            </w:tcBorders>
            <w:shd w:val="clear" w:color="auto" w:fill="auto"/>
            <w:noWrap/>
            <w:vAlign w:val="bottom"/>
            <w:hideMark/>
          </w:tcPr>
          <w:p w14:paraId="666DE6F1"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4318</w:t>
            </w:r>
          </w:p>
        </w:tc>
        <w:tc>
          <w:tcPr>
            <w:tcW w:w="1560" w:type="dxa"/>
            <w:tcBorders>
              <w:top w:val="nil"/>
              <w:left w:val="nil"/>
              <w:bottom w:val="single" w:sz="4" w:space="0" w:color="auto"/>
              <w:right w:val="single" w:sz="4" w:space="0" w:color="auto"/>
            </w:tcBorders>
            <w:shd w:val="clear" w:color="auto" w:fill="auto"/>
            <w:noWrap/>
            <w:vAlign w:val="bottom"/>
            <w:hideMark/>
          </w:tcPr>
          <w:p w14:paraId="21419B59"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0</w:t>
            </w:r>
          </w:p>
        </w:tc>
        <w:tc>
          <w:tcPr>
            <w:tcW w:w="1760" w:type="dxa"/>
            <w:tcBorders>
              <w:top w:val="nil"/>
              <w:left w:val="nil"/>
              <w:bottom w:val="single" w:sz="4" w:space="0" w:color="auto"/>
              <w:right w:val="single" w:sz="4" w:space="0" w:color="auto"/>
            </w:tcBorders>
            <w:shd w:val="clear" w:color="auto" w:fill="auto"/>
            <w:noWrap/>
            <w:vAlign w:val="bottom"/>
            <w:hideMark/>
          </w:tcPr>
          <w:p w14:paraId="6CF1591B"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172</w:t>
            </w:r>
          </w:p>
        </w:tc>
        <w:tc>
          <w:tcPr>
            <w:tcW w:w="1000" w:type="dxa"/>
            <w:tcBorders>
              <w:top w:val="nil"/>
              <w:left w:val="nil"/>
              <w:bottom w:val="single" w:sz="4" w:space="0" w:color="auto"/>
              <w:right w:val="single" w:sz="4" w:space="0" w:color="auto"/>
            </w:tcBorders>
            <w:shd w:val="clear" w:color="auto" w:fill="auto"/>
            <w:noWrap/>
            <w:vAlign w:val="bottom"/>
            <w:hideMark/>
          </w:tcPr>
          <w:p w14:paraId="01F44E5C" w14:textId="77777777" w:rsidR="007D179B" w:rsidRPr="00DD16BE" w:rsidRDefault="007D179B" w:rsidP="00823680">
            <w:pPr>
              <w:jc w:val="right"/>
              <w:rPr>
                <w:rFonts w:ascii="Calibri" w:eastAsia="Times New Roman" w:hAnsi="Calibri" w:cs="Calibri"/>
                <w:color w:val="000000"/>
              </w:rPr>
            </w:pPr>
            <w:r w:rsidRPr="00DD16BE">
              <w:rPr>
                <w:rFonts w:ascii="Calibri" w:eastAsia="Times New Roman" w:hAnsi="Calibri" w:cs="Calibri"/>
                <w:color w:val="000000"/>
              </w:rPr>
              <w:t>0.98047</w:t>
            </w:r>
          </w:p>
        </w:tc>
      </w:tr>
    </w:tbl>
    <w:p w14:paraId="3817D24B" w14:textId="151E2E69" w:rsidR="006368A9" w:rsidRDefault="007D179B" w:rsidP="007D179B">
      <w:r>
        <w:t xml:space="preserve"> </w:t>
      </w:r>
      <w:r w:rsidR="006368A9">
        <w:br w:type="page"/>
      </w:r>
    </w:p>
    <w:p w14:paraId="41E73428" w14:textId="099D5885" w:rsidR="007D179B" w:rsidRDefault="006368A9" w:rsidP="00231913">
      <w:pPr>
        <w:pStyle w:val="Heading1"/>
      </w:pPr>
      <w:r>
        <w:lastRenderedPageBreak/>
        <w:t>Supplementary</w:t>
      </w:r>
    </w:p>
    <w:p w14:paraId="1472841F" w14:textId="77777777" w:rsidR="006368A9" w:rsidRDefault="006368A9" w:rsidP="006368A9">
      <w:r>
        <w:t xml:space="preserve">Figure S1 This is the gating hierarchy generated from k means defined populations where k is 10. In this visualization, all gates including some redundant gates (for example Node 3 and 8) are represented. </w:t>
      </w:r>
    </w:p>
    <w:p w14:paraId="084361CC" w14:textId="77777777" w:rsidR="006368A9" w:rsidRDefault="006368A9" w:rsidP="006368A9">
      <w:pPr>
        <w:rPr>
          <w:b/>
        </w:rPr>
      </w:pPr>
      <w:r w:rsidRPr="002936EC">
        <w:rPr>
          <w:noProof/>
        </w:rPr>
        <w:drawing>
          <wp:inline distT="0" distB="0" distL="0" distR="0" wp14:anchorId="1E9EC480" wp14:editId="4BE52AA8">
            <wp:extent cx="5657850" cy="524982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8857" cy="5250759"/>
                    </a:xfrm>
                    <a:prstGeom prst="rect">
                      <a:avLst/>
                    </a:prstGeom>
                    <a:noFill/>
                    <a:ln>
                      <a:noFill/>
                    </a:ln>
                  </pic:spPr>
                </pic:pic>
              </a:graphicData>
            </a:graphic>
          </wp:inline>
        </w:drawing>
      </w:r>
    </w:p>
    <w:p w14:paraId="1C0B7BFE" w14:textId="77777777" w:rsidR="006368A9" w:rsidRPr="002936EC" w:rsidRDefault="006368A9" w:rsidP="006368A9">
      <w:pPr>
        <w:rPr>
          <w:b/>
        </w:rPr>
      </w:pPr>
    </w:p>
    <w:p w14:paraId="7FA0918B" w14:textId="77777777" w:rsidR="006368A9" w:rsidRDefault="006368A9" w:rsidP="006368A9">
      <w:r>
        <w:br w:type="page"/>
      </w:r>
    </w:p>
    <w:p w14:paraId="4DFC6C45" w14:textId="77777777" w:rsidR="006368A9" w:rsidRDefault="006368A9" w:rsidP="006368A9"/>
    <w:p w14:paraId="67D266C2" w14:textId="72C680AB" w:rsidR="006368A9" w:rsidRDefault="006368A9" w:rsidP="006368A9">
      <w:r>
        <w:t>Figure S2 a) This is the gating hierarchy generated from Pheno</w:t>
      </w:r>
      <w:r w:rsidR="00231913">
        <w:t>G</w:t>
      </w:r>
      <w:r>
        <w:t xml:space="preserve">raph defined populations with default parameters. b) The hierarchy tree. The number in the tree correspond to the node ID in a). </w:t>
      </w:r>
    </w:p>
    <w:p w14:paraId="0DBD1C90" w14:textId="77777777" w:rsidR="006368A9" w:rsidRDefault="006368A9" w:rsidP="006368A9">
      <w:r>
        <w:t>Figure S2a</w:t>
      </w:r>
    </w:p>
    <w:p w14:paraId="2AFD6BFF" w14:textId="77777777" w:rsidR="006368A9" w:rsidRDefault="006368A9" w:rsidP="006368A9">
      <w:r w:rsidRPr="00335B6F">
        <w:rPr>
          <w:noProof/>
        </w:rPr>
        <w:drawing>
          <wp:inline distT="0" distB="0" distL="0" distR="0" wp14:anchorId="31A245CD" wp14:editId="59FF6824">
            <wp:extent cx="4263242" cy="3918836"/>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334" b="3744"/>
                    <a:stretch/>
                  </pic:blipFill>
                  <pic:spPr bwMode="auto">
                    <a:xfrm>
                      <a:off x="0" y="0"/>
                      <a:ext cx="4266735" cy="3922047"/>
                    </a:xfrm>
                    <a:prstGeom prst="rect">
                      <a:avLst/>
                    </a:prstGeom>
                    <a:ln>
                      <a:noFill/>
                    </a:ln>
                    <a:extLst>
                      <a:ext uri="{53640926-AAD7-44D8-BBD7-CCE9431645EC}">
                        <a14:shadowObscured xmlns:a14="http://schemas.microsoft.com/office/drawing/2010/main"/>
                      </a:ext>
                    </a:extLst>
                  </pic:spPr>
                </pic:pic>
              </a:graphicData>
            </a:graphic>
          </wp:inline>
        </w:drawing>
      </w:r>
    </w:p>
    <w:p w14:paraId="5724EB81" w14:textId="77777777" w:rsidR="006368A9" w:rsidRDefault="006368A9" w:rsidP="006368A9">
      <w:r>
        <w:t>Figure S2b</w:t>
      </w:r>
    </w:p>
    <w:p w14:paraId="3E6B93D9" w14:textId="77777777" w:rsidR="006368A9" w:rsidRDefault="006368A9" w:rsidP="006368A9">
      <w:r w:rsidRPr="00335B6F">
        <w:rPr>
          <w:noProof/>
        </w:rPr>
        <w:drawing>
          <wp:inline distT="0" distB="0" distL="0" distR="0" wp14:anchorId="2E267173" wp14:editId="6E9ACC7A">
            <wp:extent cx="3134835" cy="235131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7006" cy="2360443"/>
                    </a:xfrm>
                    <a:prstGeom prst="rect">
                      <a:avLst/>
                    </a:prstGeom>
                  </pic:spPr>
                </pic:pic>
              </a:graphicData>
            </a:graphic>
          </wp:inline>
        </w:drawing>
      </w:r>
      <w:r w:rsidRPr="00335B6F">
        <w:t xml:space="preserve"> </w:t>
      </w:r>
      <w:r>
        <w:br w:type="page"/>
      </w:r>
    </w:p>
    <w:p w14:paraId="4013B975" w14:textId="3237CF50" w:rsidR="006368A9" w:rsidRDefault="006368A9" w:rsidP="006368A9">
      <w:r>
        <w:lastRenderedPageBreak/>
        <w:t xml:space="preserve">Figure S3 a) Manual define four populations based on </w:t>
      </w:r>
      <w:r w:rsidR="00B110C3">
        <w:t>t</w:t>
      </w:r>
      <w:r>
        <w:t>SNE visualization. b) Gating hierarchy generated by the populations defined in a). c) Hierarchy tree.</w:t>
      </w:r>
    </w:p>
    <w:p w14:paraId="4FBE9E3C" w14:textId="77777777" w:rsidR="006368A9" w:rsidRDefault="006368A9" w:rsidP="006368A9">
      <w:r>
        <w:t>Figure S3a</w:t>
      </w:r>
    </w:p>
    <w:p w14:paraId="5EC950BE" w14:textId="77777777" w:rsidR="006368A9" w:rsidRDefault="006368A9" w:rsidP="006368A9">
      <w:pPr>
        <w:jc w:val="center"/>
      </w:pPr>
      <w:r w:rsidRPr="00F97BC2">
        <w:rPr>
          <w:noProof/>
        </w:rPr>
        <w:drawing>
          <wp:inline distT="0" distB="0" distL="0" distR="0" wp14:anchorId="54C107A0" wp14:editId="5A486FC8">
            <wp:extent cx="2640036" cy="18050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b="4574"/>
                    <a:stretch/>
                  </pic:blipFill>
                  <pic:spPr bwMode="auto">
                    <a:xfrm>
                      <a:off x="0" y="0"/>
                      <a:ext cx="2649104" cy="1811249"/>
                    </a:xfrm>
                    <a:prstGeom prst="rect">
                      <a:avLst/>
                    </a:prstGeom>
                    <a:noFill/>
                    <a:ln>
                      <a:noFill/>
                    </a:ln>
                    <a:extLst>
                      <a:ext uri="{53640926-AAD7-44D8-BBD7-CCE9431645EC}">
                        <a14:shadowObscured xmlns:a14="http://schemas.microsoft.com/office/drawing/2010/main"/>
                      </a:ext>
                    </a:extLst>
                  </pic:spPr>
                </pic:pic>
              </a:graphicData>
            </a:graphic>
          </wp:inline>
        </w:drawing>
      </w:r>
    </w:p>
    <w:p w14:paraId="6C2B66E8" w14:textId="77777777" w:rsidR="006368A9" w:rsidRDefault="006368A9" w:rsidP="006368A9">
      <w:r>
        <w:t>Figure S3b</w:t>
      </w:r>
    </w:p>
    <w:p w14:paraId="5817C2F9" w14:textId="77777777" w:rsidR="006368A9" w:rsidRDefault="006368A9" w:rsidP="006368A9">
      <w:pPr>
        <w:jc w:val="center"/>
      </w:pPr>
      <w:r w:rsidRPr="002936EC">
        <w:rPr>
          <w:noProof/>
        </w:rPr>
        <w:drawing>
          <wp:inline distT="0" distB="0" distL="0" distR="0" wp14:anchorId="39698FB1" wp14:editId="305C243A">
            <wp:extent cx="2885704" cy="28857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8913" cy="2888913"/>
                    </a:xfrm>
                    <a:prstGeom prst="rect">
                      <a:avLst/>
                    </a:prstGeom>
                    <a:noFill/>
                    <a:ln>
                      <a:noFill/>
                    </a:ln>
                  </pic:spPr>
                </pic:pic>
              </a:graphicData>
            </a:graphic>
          </wp:inline>
        </w:drawing>
      </w:r>
    </w:p>
    <w:p w14:paraId="229FAB7E" w14:textId="77777777" w:rsidR="006368A9" w:rsidRDefault="006368A9" w:rsidP="006368A9">
      <w:r>
        <w:t>Figure S3c</w:t>
      </w:r>
    </w:p>
    <w:p w14:paraId="6282BCDD" w14:textId="77777777" w:rsidR="006368A9" w:rsidRDefault="006368A9" w:rsidP="006368A9">
      <w:pPr>
        <w:jc w:val="center"/>
      </w:pPr>
      <w:r w:rsidRPr="0029302F">
        <w:rPr>
          <w:noProof/>
        </w:rPr>
        <w:drawing>
          <wp:inline distT="0" distB="0" distL="0" distR="0" wp14:anchorId="023CF2F7" wp14:editId="7E07A946">
            <wp:extent cx="2469871" cy="185255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5830" cy="1864521"/>
                    </a:xfrm>
                    <a:prstGeom prst="rect">
                      <a:avLst/>
                    </a:prstGeom>
                  </pic:spPr>
                </pic:pic>
              </a:graphicData>
            </a:graphic>
          </wp:inline>
        </w:drawing>
      </w:r>
      <w:r w:rsidRPr="0029302F">
        <w:t xml:space="preserve"> </w:t>
      </w:r>
      <w:r>
        <w:br w:type="page"/>
      </w:r>
    </w:p>
    <w:p w14:paraId="72E8E48C" w14:textId="77777777" w:rsidR="006368A9" w:rsidRDefault="006368A9" w:rsidP="006368A9">
      <w:r>
        <w:lastRenderedPageBreak/>
        <w:t>Figure S4 Here’s the SPADE visualization of the CyTOF data. Each figure is colored differently by expression of different marker. Blue means low expression cells and red is high expression cells.</w:t>
      </w:r>
    </w:p>
    <w:p w14:paraId="6B94C82A" w14:textId="77777777" w:rsidR="006368A9" w:rsidRDefault="006368A9" w:rsidP="006368A9">
      <w:r>
        <w:rPr>
          <w:noProof/>
        </w:rPr>
        <w:drawing>
          <wp:inline distT="0" distB="0" distL="0" distR="0" wp14:anchorId="298D9A0E" wp14:editId="385BC9A7">
            <wp:extent cx="1593358" cy="1261872"/>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 5a SPADE CD4.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93358" cy="1261872"/>
                    </a:xfrm>
                    <a:prstGeom prst="rect">
                      <a:avLst/>
                    </a:prstGeom>
                  </pic:spPr>
                </pic:pic>
              </a:graphicData>
            </a:graphic>
          </wp:inline>
        </w:drawing>
      </w:r>
      <w:r>
        <w:rPr>
          <w:noProof/>
        </w:rPr>
        <w:drawing>
          <wp:inline distT="0" distB="0" distL="0" distR="0" wp14:anchorId="3453D8D8" wp14:editId="0FB2B3C2">
            <wp:extent cx="1593358" cy="1261872"/>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 5a SPADE CD5.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3358" cy="1261872"/>
                    </a:xfrm>
                    <a:prstGeom prst="rect">
                      <a:avLst/>
                    </a:prstGeom>
                  </pic:spPr>
                </pic:pic>
              </a:graphicData>
            </a:graphic>
          </wp:inline>
        </w:drawing>
      </w:r>
      <w:r>
        <w:rPr>
          <w:noProof/>
        </w:rPr>
        <w:drawing>
          <wp:inline distT="0" distB="0" distL="0" distR="0" wp14:anchorId="55A6D26C" wp14:editId="7BE354DE">
            <wp:extent cx="1593358" cy="1261872"/>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 5a SPADE CD8.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93358" cy="1261872"/>
                    </a:xfrm>
                    <a:prstGeom prst="rect">
                      <a:avLst/>
                    </a:prstGeom>
                  </pic:spPr>
                </pic:pic>
              </a:graphicData>
            </a:graphic>
          </wp:inline>
        </w:drawing>
      </w:r>
      <w:r>
        <w:rPr>
          <w:noProof/>
        </w:rPr>
        <w:drawing>
          <wp:inline distT="0" distB="0" distL="0" distR="0" wp14:anchorId="5B3BCE78" wp14:editId="206CBB52">
            <wp:extent cx="1593358" cy="1261872"/>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 5a SPADE CD19.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93358" cy="1261872"/>
                    </a:xfrm>
                    <a:prstGeom prst="rect">
                      <a:avLst/>
                    </a:prstGeom>
                  </pic:spPr>
                </pic:pic>
              </a:graphicData>
            </a:graphic>
          </wp:inline>
        </w:drawing>
      </w:r>
      <w:r>
        <w:rPr>
          <w:noProof/>
        </w:rPr>
        <w:drawing>
          <wp:inline distT="0" distB="0" distL="0" distR="0" wp14:anchorId="065AF795" wp14:editId="6AD8CAD8">
            <wp:extent cx="1593358" cy="1261872"/>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5a SPADE CD25.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3358" cy="1261872"/>
                    </a:xfrm>
                    <a:prstGeom prst="rect">
                      <a:avLst/>
                    </a:prstGeom>
                  </pic:spPr>
                </pic:pic>
              </a:graphicData>
            </a:graphic>
          </wp:inline>
        </w:drawing>
      </w:r>
      <w:r>
        <w:rPr>
          <w:noProof/>
        </w:rPr>
        <w:drawing>
          <wp:inline distT="0" distB="0" distL="0" distR="0" wp14:anchorId="19EAB7C2" wp14:editId="5C98478B">
            <wp:extent cx="1593358" cy="1261872"/>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 5a SPADE CD44.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93358" cy="1261872"/>
                    </a:xfrm>
                    <a:prstGeom prst="rect">
                      <a:avLst/>
                    </a:prstGeom>
                  </pic:spPr>
                </pic:pic>
              </a:graphicData>
            </a:graphic>
          </wp:inline>
        </w:drawing>
      </w:r>
      <w:r>
        <w:rPr>
          <w:noProof/>
        </w:rPr>
        <w:drawing>
          <wp:inline distT="0" distB="0" distL="0" distR="0" wp14:anchorId="58FD96EE" wp14:editId="139416D5">
            <wp:extent cx="1593358" cy="1261872"/>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 5a SPADE Ikb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93358" cy="1261872"/>
                    </a:xfrm>
                    <a:prstGeom prst="rect">
                      <a:avLst/>
                    </a:prstGeom>
                  </pic:spPr>
                </pic:pic>
              </a:graphicData>
            </a:graphic>
          </wp:inline>
        </w:drawing>
      </w:r>
      <w:r>
        <w:rPr>
          <w:noProof/>
        </w:rPr>
        <w:drawing>
          <wp:inline distT="0" distB="0" distL="0" distR="0" wp14:anchorId="333CB236" wp14:editId="3A8D8A60">
            <wp:extent cx="1593358" cy="1261872"/>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 5a SPADE TCRb.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3358" cy="1261872"/>
                    </a:xfrm>
                    <a:prstGeom prst="rect">
                      <a:avLst/>
                    </a:prstGeom>
                  </pic:spPr>
                </pic:pic>
              </a:graphicData>
            </a:graphic>
          </wp:inline>
        </w:drawing>
      </w:r>
      <w:r>
        <w:br w:type="page"/>
      </w:r>
    </w:p>
    <w:p w14:paraId="45CFF675" w14:textId="77777777" w:rsidR="006368A9" w:rsidRDefault="006368A9" w:rsidP="006368A9">
      <w:r>
        <w:lastRenderedPageBreak/>
        <w:t>Figure S5a-f</w:t>
      </w:r>
    </w:p>
    <w:p w14:paraId="562EC271" w14:textId="77777777" w:rsidR="006368A9" w:rsidRDefault="006368A9" w:rsidP="006368A9">
      <w:r>
        <w:t>Figure S5a Add 1% outlier cells of each population</w:t>
      </w:r>
    </w:p>
    <w:p w14:paraId="5AE63E05" w14:textId="77777777" w:rsidR="006368A9" w:rsidRDefault="006368A9" w:rsidP="006368A9">
      <w:r w:rsidRPr="00CF1BC7">
        <w:rPr>
          <w:noProof/>
        </w:rPr>
        <w:drawing>
          <wp:inline distT="0" distB="0" distL="0" distR="0" wp14:anchorId="630246A9" wp14:editId="54865D86">
            <wp:extent cx="4316680" cy="4316680"/>
            <wp:effectExtent l="0" t="0" r="825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12" cy="4319912"/>
                    </a:xfrm>
                    <a:prstGeom prst="rect">
                      <a:avLst/>
                    </a:prstGeom>
                    <a:noFill/>
                    <a:ln>
                      <a:noFill/>
                    </a:ln>
                  </pic:spPr>
                </pic:pic>
              </a:graphicData>
            </a:graphic>
          </wp:inline>
        </w:drawing>
      </w:r>
    </w:p>
    <w:p w14:paraId="4DE61EE8" w14:textId="77777777" w:rsidR="006368A9" w:rsidRDefault="006368A9" w:rsidP="006368A9">
      <w:r w:rsidRPr="00CF1BC7">
        <w:rPr>
          <w:noProof/>
        </w:rPr>
        <w:drawing>
          <wp:inline distT="0" distB="0" distL="0" distR="0" wp14:anchorId="49DC3EA7" wp14:editId="215C7C17">
            <wp:extent cx="3164186" cy="2371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7663" cy="2374331"/>
                    </a:xfrm>
                    <a:prstGeom prst="rect">
                      <a:avLst/>
                    </a:prstGeom>
                    <a:noFill/>
                    <a:ln>
                      <a:noFill/>
                    </a:ln>
                  </pic:spPr>
                </pic:pic>
              </a:graphicData>
            </a:graphic>
          </wp:inline>
        </w:drawing>
      </w:r>
    </w:p>
    <w:p w14:paraId="103C8300" w14:textId="77777777" w:rsidR="006368A9" w:rsidRDefault="006368A9" w:rsidP="006368A9"/>
    <w:p w14:paraId="7C7A4CDF" w14:textId="77777777" w:rsidR="006368A9" w:rsidRDefault="006368A9" w:rsidP="006368A9"/>
    <w:p w14:paraId="16A85551" w14:textId="77777777" w:rsidR="006368A9" w:rsidRDefault="006368A9" w:rsidP="006368A9">
      <w:r>
        <w:lastRenderedPageBreak/>
        <w:t>Figure S5b Add 2% outlier cells of each population</w:t>
      </w:r>
    </w:p>
    <w:p w14:paraId="52DDC649" w14:textId="77777777" w:rsidR="006368A9" w:rsidRDefault="006368A9" w:rsidP="006368A9">
      <w:r w:rsidRPr="00CF1BC7">
        <w:rPr>
          <w:noProof/>
        </w:rPr>
        <w:drawing>
          <wp:inline distT="0" distB="0" distL="0" distR="0" wp14:anchorId="741135A6" wp14:editId="12DCD7D0">
            <wp:extent cx="4476997" cy="44769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77755" cy="4477755"/>
                    </a:xfrm>
                    <a:prstGeom prst="rect">
                      <a:avLst/>
                    </a:prstGeom>
                    <a:noFill/>
                    <a:ln>
                      <a:noFill/>
                    </a:ln>
                  </pic:spPr>
                </pic:pic>
              </a:graphicData>
            </a:graphic>
          </wp:inline>
        </w:drawing>
      </w:r>
    </w:p>
    <w:p w14:paraId="210CD1C3" w14:textId="77777777" w:rsidR="006368A9" w:rsidRDefault="006368A9" w:rsidP="006368A9">
      <w:r w:rsidRPr="00CF1BC7">
        <w:rPr>
          <w:noProof/>
        </w:rPr>
        <w:drawing>
          <wp:inline distT="0" distB="0" distL="0" distR="0" wp14:anchorId="7811069C" wp14:editId="403776F9">
            <wp:extent cx="3138771" cy="23526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4889" cy="2357261"/>
                    </a:xfrm>
                    <a:prstGeom prst="rect">
                      <a:avLst/>
                    </a:prstGeom>
                    <a:noFill/>
                    <a:ln>
                      <a:noFill/>
                    </a:ln>
                  </pic:spPr>
                </pic:pic>
              </a:graphicData>
            </a:graphic>
          </wp:inline>
        </w:drawing>
      </w:r>
    </w:p>
    <w:p w14:paraId="03D7E742" w14:textId="77777777" w:rsidR="006368A9" w:rsidRDefault="006368A9" w:rsidP="006368A9"/>
    <w:p w14:paraId="0CCF720C" w14:textId="77777777" w:rsidR="006368A9" w:rsidRDefault="006368A9" w:rsidP="006368A9"/>
    <w:p w14:paraId="0EC38182" w14:textId="77777777" w:rsidR="006368A9" w:rsidRDefault="006368A9" w:rsidP="006368A9">
      <w:r>
        <w:br w:type="page"/>
      </w:r>
    </w:p>
    <w:p w14:paraId="5778CB75" w14:textId="37248307" w:rsidR="006368A9" w:rsidRDefault="006368A9" w:rsidP="006368A9">
      <w:r>
        <w:lastRenderedPageBreak/>
        <w:t>Figure S5c Add 4% outlier cells of each population</w:t>
      </w:r>
    </w:p>
    <w:p w14:paraId="50223D97" w14:textId="77777777" w:rsidR="006368A9" w:rsidRDefault="006368A9" w:rsidP="006368A9">
      <w:r w:rsidRPr="00CF1BC7">
        <w:rPr>
          <w:noProof/>
        </w:rPr>
        <w:drawing>
          <wp:inline distT="0" distB="0" distL="0" distR="0" wp14:anchorId="2ADC024E" wp14:editId="32FB0FF4">
            <wp:extent cx="4487528" cy="44829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9178" cy="4484584"/>
                    </a:xfrm>
                    <a:prstGeom prst="rect">
                      <a:avLst/>
                    </a:prstGeom>
                    <a:noFill/>
                    <a:ln>
                      <a:noFill/>
                    </a:ln>
                  </pic:spPr>
                </pic:pic>
              </a:graphicData>
            </a:graphic>
          </wp:inline>
        </w:drawing>
      </w:r>
    </w:p>
    <w:p w14:paraId="4CA1ADE2" w14:textId="77777777" w:rsidR="006368A9" w:rsidRDefault="006368A9" w:rsidP="006368A9">
      <w:r w:rsidRPr="00CF1BC7">
        <w:rPr>
          <w:noProof/>
        </w:rPr>
        <w:drawing>
          <wp:inline distT="0" distB="0" distL="0" distR="0" wp14:anchorId="256A154B" wp14:editId="71BFB4DC">
            <wp:extent cx="3519999" cy="263842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4865" cy="2649568"/>
                    </a:xfrm>
                    <a:prstGeom prst="rect">
                      <a:avLst/>
                    </a:prstGeom>
                    <a:noFill/>
                    <a:ln>
                      <a:noFill/>
                    </a:ln>
                  </pic:spPr>
                </pic:pic>
              </a:graphicData>
            </a:graphic>
          </wp:inline>
        </w:drawing>
      </w:r>
    </w:p>
    <w:p w14:paraId="7F1E79AA" w14:textId="77777777" w:rsidR="006368A9" w:rsidRDefault="006368A9" w:rsidP="006368A9">
      <w:r>
        <w:br w:type="page"/>
      </w:r>
    </w:p>
    <w:p w14:paraId="217919BB" w14:textId="682218CE" w:rsidR="006368A9" w:rsidRDefault="006368A9" w:rsidP="006368A9">
      <w:r>
        <w:lastRenderedPageBreak/>
        <w:t>Figure S5d Add 8% outlier cells of each population</w:t>
      </w:r>
    </w:p>
    <w:p w14:paraId="3DDCDB13" w14:textId="77777777" w:rsidR="006368A9" w:rsidRDefault="006368A9" w:rsidP="006368A9">
      <w:r w:rsidRPr="00CF1BC7">
        <w:rPr>
          <w:noProof/>
        </w:rPr>
        <w:drawing>
          <wp:inline distT="0" distB="0" distL="0" distR="0" wp14:anchorId="628A5B39" wp14:editId="101BD16D">
            <wp:extent cx="4946073" cy="467517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a:extLst>
                        <a:ext uri="{28A0092B-C50C-407E-A947-70E740481C1C}">
                          <a14:useLocalDpi xmlns:a14="http://schemas.microsoft.com/office/drawing/2010/main" val="0"/>
                        </a:ext>
                      </a:extLst>
                    </a:blip>
                    <a:srcRect b="5477"/>
                    <a:stretch/>
                  </pic:blipFill>
                  <pic:spPr bwMode="auto">
                    <a:xfrm>
                      <a:off x="0" y="0"/>
                      <a:ext cx="4946907" cy="4675963"/>
                    </a:xfrm>
                    <a:prstGeom prst="rect">
                      <a:avLst/>
                    </a:prstGeom>
                    <a:noFill/>
                    <a:ln>
                      <a:noFill/>
                    </a:ln>
                    <a:extLst>
                      <a:ext uri="{53640926-AAD7-44D8-BBD7-CCE9431645EC}">
                        <a14:shadowObscured xmlns:a14="http://schemas.microsoft.com/office/drawing/2010/main"/>
                      </a:ext>
                    </a:extLst>
                  </pic:spPr>
                </pic:pic>
              </a:graphicData>
            </a:graphic>
          </wp:inline>
        </w:drawing>
      </w:r>
      <w:r w:rsidRPr="00CF1BC7">
        <w:rPr>
          <w:noProof/>
        </w:rPr>
        <w:drawing>
          <wp:inline distT="0" distB="0" distL="0" distR="0" wp14:anchorId="0B106B2F" wp14:editId="29D13AC3">
            <wp:extent cx="3620174" cy="27135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6633" cy="2718353"/>
                    </a:xfrm>
                    <a:prstGeom prst="rect">
                      <a:avLst/>
                    </a:prstGeom>
                    <a:noFill/>
                    <a:ln>
                      <a:noFill/>
                    </a:ln>
                  </pic:spPr>
                </pic:pic>
              </a:graphicData>
            </a:graphic>
          </wp:inline>
        </w:drawing>
      </w:r>
    </w:p>
    <w:p w14:paraId="2A4F2A53" w14:textId="77777777" w:rsidR="006368A9" w:rsidRDefault="006368A9" w:rsidP="006368A9">
      <w:r>
        <w:br w:type="page"/>
      </w:r>
    </w:p>
    <w:p w14:paraId="466909D6" w14:textId="48095D5A" w:rsidR="006368A9" w:rsidRDefault="006368A9" w:rsidP="006368A9">
      <w:r>
        <w:lastRenderedPageBreak/>
        <w:t>Figure S5d Add 16% outlier cells of each population</w:t>
      </w:r>
    </w:p>
    <w:p w14:paraId="46AB3DEB" w14:textId="77777777" w:rsidR="006368A9" w:rsidRDefault="006368A9" w:rsidP="006368A9">
      <w:r w:rsidRPr="005A7819">
        <w:rPr>
          <w:noProof/>
        </w:rPr>
        <w:drawing>
          <wp:inline distT="0" distB="0" distL="0" distR="0" wp14:anchorId="06225C58" wp14:editId="0E4B747A">
            <wp:extent cx="4702629" cy="4702629"/>
            <wp:effectExtent l="0" t="0" r="317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467" cy="4703467"/>
                    </a:xfrm>
                    <a:prstGeom prst="rect">
                      <a:avLst/>
                    </a:prstGeom>
                    <a:noFill/>
                    <a:ln>
                      <a:noFill/>
                    </a:ln>
                  </pic:spPr>
                </pic:pic>
              </a:graphicData>
            </a:graphic>
          </wp:inline>
        </w:drawing>
      </w:r>
    </w:p>
    <w:p w14:paraId="32733EC8" w14:textId="77777777" w:rsidR="006368A9" w:rsidRDefault="006368A9" w:rsidP="006368A9">
      <w:r w:rsidRPr="005A7819">
        <w:rPr>
          <w:noProof/>
        </w:rPr>
        <w:drawing>
          <wp:inline distT="0" distB="0" distL="0" distR="0" wp14:anchorId="1CD5E8D5" wp14:editId="5551EFD8">
            <wp:extent cx="3507291" cy="2628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5550" cy="2635091"/>
                    </a:xfrm>
                    <a:prstGeom prst="rect">
                      <a:avLst/>
                    </a:prstGeom>
                    <a:noFill/>
                    <a:ln>
                      <a:noFill/>
                    </a:ln>
                  </pic:spPr>
                </pic:pic>
              </a:graphicData>
            </a:graphic>
          </wp:inline>
        </w:drawing>
      </w:r>
    </w:p>
    <w:p w14:paraId="0A3C5367" w14:textId="77777777" w:rsidR="006368A9" w:rsidRDefault="006368A9" w:rsidP="006368A9">
      <w:r>
        <w:br w:type="page"/>
      </w:r>
    </w:p>
    <w:p w14:paraId="47585A9A" w14:textId="77777777" w:rsidR="006368A9" w:rsidRDefault="006368A9" w:rsidP="006368A9">
      <w:r>
        <w:lastRenderedPageBreak/>
        <w:t>Figure S5e Add 32% outlier cells of each population</w:t>
      </w:r>
    </w:p>
    <w:p w14:paraId="2398AB07" w14:textId="77777777" w:rsidR="006368A9" w:rsidRDefault="006368A9" w:rsidP="006368A9">
      <w:r w:rsidRPr="005A7819">
        <w:rPr>
          <w:noProof/>
        </w:rPr>
        <w:drawing>
          <wp:inline distT="0" distB="0" distL="0" distR="0" wp14:anchorId="436B21B6" wp14:editId="198A980E">
            <wp:extent cx="3836079" cy="53913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785" b="7655"/>
                    <a:stretch/>
                  </pic:blipFill>
                  <pic:spPr bwMode="auto">
                    <a:xfrm>
                      <a:off x="0" y="0"/>
                      <a:ext cx="3847721" cy="5407760"/>
                    </a:xfrm>
                    <a:prstGeom prst="rect">
                      <a:avLst/>
                    </a:prstGeom>
                    <a:ln>
                      <a:noFill/>
                    </a:ln>
                    <a:extLst>
                      <a:ext uri="{53640926-AAD7-44D8-BBD7-CCE9431645EC}">
                        <a14:shadowObscured xmlns:a14="http://schemas.microsoft.com/office/drawing/2010/main"/>
                      </a:ext>
                    </a:extLst>
                  </pic:spPr>
                </pic:pic>
              </a:graphicData>
            </a:graphic>
          </wp:inline>
        </w:drawing>
      </w:r>
    </w:p>
    <w:p w14:paraId="32E5E04B" w14:textId="77777777" w:rsidR="006368A9" w:rsidRDefault="006368A9" w:rsidP="006368A9">
      <w:r w:rsidRPr="005A7819">
        <w:rPr>
          <w:noProof/>
        </w:rPr>
        <w:drawing>
          <wp:inline distT="0" distB="0" distL="0" distR="0" wp14:anchorId="13686E36" wp14:editId="78CD3F51">
            <wp:extent cx="3069771" cy="230095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5894" cy="2328029"/>
                    </a:xfrm>
                    <a:prstGeom prst="rect">
                      <a:avLst/>
                    </a:prstGeom>
                    <a:noFill/>
                    <a:ln>
                      <a:noFill/>
                    </a:ln>
                  </pic:spPr>
                </pic:pic>
              </a:graphicData>
            </a:graphic>
          </wp:inline>
        </w:drawing>
      </w:r>
      <w:r>
        <w:t>.</w:t>
      </w:r>
    </w:p>
    <w:p w14:paraId="37DA724A" w14:textId="77777777" w:rsidR="006368A9" w:rsidRDefault="006368A9" w:rsidP="006368A9">
      <w:r>
        <w:lastRenderedPageBreak/>
        <w:t>Table S1 Result on K-means defined populations</w:t>
      </w:r>
    </w:p>
    <w:tbl>
      <w:tblPr>
        <w:tblW w:w="8880" w:type="dxa"/>
        <w:tblLook w:val="04A0" w:firstRow="1" w:lastRow="0" w:firstColumn="1" w:lastColumn="0" w:noHBand="0" w:noVBand="1"/>
      </w:tblPr>
      <w:tblGrid>
        <w:gridCol w:w="2020"/>
        <w:gridCol w:w="920"/>
        <w:gridCol w:w="1580"/>
        <w:gridCol w:w="1580"/>
        <w:gridCol w:w="1700"/>
        <w:gridCol w:w="1080"/>
      </w:tblGrid>
      <w:tr w:rsidR="006368A9" w:rsidRPr="00EC52D9" w14:paraId="14F9CAF9" w14:textId="77777777" w:rsidTr="00477BED">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F60F1"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Target Population</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016D225"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In Gate</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7688B20D"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True Positive</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75238A0A"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False Positive</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6F73A26F"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False Negative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422B5F74"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F-score</w:t>
            </w:r>
          </w:p>
        </w:tc>
      </w:tr>
      <w:tr w:rsidR="006368A9" w:rsidRPr="00EC52D9" w14:paraId="57E6E958"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4DEC602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w:t>
            </w:r>
          </w:p>
        </w:tc>
        <w:tc>
          <w:tcPr>
            <w:tcW w:w="920" w:type="dxa"/>
            <w:tcBorders>
              <w:top w:val="nil"/>
              <w:left w:val="nil"/>
              <w:bottom w:val="single" w:sz="4" w:space="0" w:color="auto"/>
              <w:right w:val="single" w:sz="4" w:space="0" w:color="auto"/>
            </w:tcBorders>
            <w:shd w:val="clear" w:color="auto" w:fill="auto"/>
            <w:noWrap/>
            <w:vAlign w:val="bottom"/>
            <w:hideMark/>
          </w:tcPr>
          <w:p w14:paraId="0031FD7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w:t>
            </w:r>
          </w:p>
        </w:tc>
        <w:tc>
          <w:tcPr>
            <w:tcW w:w="1580" w:type="dxa"/>
            <w:tcBorders>
              <w:top w:val="nil"/>
              <w:left w:val="nil"/>
              <w:bottom w:val="single" w:sz="4" w:space="0" w:color="auto"/>
              <w:right w:val="single" w:sz="4" w:space="0" w:color="auto"/>
            </w:tcBorders>
            <w:shd w:val="clear" w:color="auto" w:fill="auto"/>
            <w:noWrap/>
            <w:vAlign w:val="bottom"/>
            <w:hideMark/>
          </w:tcPr>
          <w:p w14:paraId="18D52EF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1721</w:t>
            </w:r>
          </w:p>
        </w:tc>
        <w:tc>
          <w:tcPr>
            <w:tcW w:w="1580" w:type="dxa"/>
            <w:tcBorders>
              <w:top w:val="nil"/>
              <w:left w:val="nil"/>
              <w:bottom w:val="single" w:sz="4" w:space="0" w:color="auto"/>
              <w:right w:val="single" w:sz="4" w:space="0" w:color="auto"/>
            </w:tcBorders>
            <w:shd w:val="clear" w:color="auto" w:fill="auto"/>
            <w:noWrap/>
            <w:vAlign w:val="bottom"/>
            <w:hideMark/>
          </w:tcPr>
          <w:p w14:paraId="4576D1A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1003</w:t>
            </w:r>
          </w:p>
        </w:tc>
        <w:tc>
          <w:tcPr>
            <w:tcW w:w="1700" w:type="dxa"/>
            <w:tcBorders>
              <w:top w:val="nil"/>
              <w:left w:val="nil"/>
              <w:bottom w:val="single" w:sz="4" w:space="0" w:color="auto"/>
              <w:right w:val="single" w:sz="4" w:space="0" w:color="auto"/>
            </w:tcBorders>
            <w:shd w:val="clear" w:color="auto" w:fill="auto"/>
            <w:noWrap/>
            <w:vAlign w:val="bottom"/>
            <w:hideMark/>
          </w:tcPr>
          <w:p w14:paraId="7A55F6C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4EE8E6B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0.756816</w:t>
            </w:r>
          </w:p>
        </w:tc>
      </w:tr>
      <w:tr w:rsidR="006368A9" w:rsidRPr="00EC52D9" w14:paraId="65739747"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5092B50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w:t>
            </w:r>
          </w:p>
        </w:tc>
        <w:tc>
          <w:tcPr>
            <w:tcW w:w="920" w:type="dxa"/>
            <w:tcBorders>
              <w:top w:val="nil"/>
              <w:left w:val="nil"/>
              <w:bottom w:val="single" w:sz="4" w:space="0" w:color="auto"/>
              <w:right w:val="single" w:sz="4" w:space="0" w:color="auto"/>
            </w:tcBorders>
            <w:shd w:val="clear" w:color="auto" w:fill="auto"/>
            <w:noWrap/>
            <w:vAlign w:val="bottom"/>
            <w:hideMark/>
          </w:tcPr>
          <w:p w14:paraId="2737A22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1C53F55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1321</w:t>
            </w:r>
          </w:p>
        </w:tc>
        <w:tc>
          <w:tcPr>
            <w:tcW w:w="1580" w:type="dxa"/>
            <w:tcBorders>
              <w:top w:val="nil"/>
              <w:left w:val="nil"/>
              <w:bottom w:val="single" w:sz="4" w:space="0" w:color="auto"/>
              <w:right w:val="single" w:sz="4" w:space="0" w:color="auto"/>
            </w:tcBorders>
            <w:shd w:val="clear" w:color="auto" w:fill="auto"/>
            <w:noWrap/>
            <w:vAlign w:val="bottom"/>
            <w:hideMark/>
          </w:tcPr>
          <w:p w14:paraId="5BF75E7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2962</w:t>
            </w:r>
          </w:p>
        </w:tc>
        <w:tc>
          <w:tcPr>
            <w:tcW w:w="1700" w:type="dxa"/>
            <w:tcBorders>
              <w:top w:val="nil"/>
              <w:left w:val="nil"/>
              <w:bottom w:val="single" w:sz="4" w:space="0" w:color="auto"/>
              <w:right w:val="single" w:sz="4" w:space="0" w:color="auto"/>
            </w:tcBorders>
            <w:shd w:val="clear" w:color="auto" w:fill="auto"/>
            <w:noWrap/>
            <w:vAlign w:val="bottom"/>
            <w:hideMark/>
          </w:tcPr>
          <w:p w14:paraId="3BF0225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06617FE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0.471449</w:t>
            </w:r>
          </w:p>
        </w:tc>
      </w:tr>
      <w:tr w:rsidR="006368A9" w:rsidRPr="00EC52D9" w14:paraId="3A368CC3"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1E7F760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w:t>
            </w:r>
          </w:p>
        </w:tc>
        <w:tc>
          <w:tcPr>
            <w:tcW w:w="920" w:type="dxa"/>
            <w:tcBorders>
              <w:top w:val="nil"/>
              <w:left w:val="nil"/>
              <w:bottom w:val="single" w:sz="4" w:space="0" w:color="auto"/>
              <w:right w:val="single" w:sz="4" w:space="0" w:color="auto"/>
            </w:tcBorders>
            <w:shd w:val="clear" w:color="auto" w:fill="auto"/>
            <w:noWrap/>
            <w:vAlign w:val="bottom"/>
            <w:hideMark/>
          </w:tcPr>
          <w:p w14:paraId="1ADEDDD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72F0E33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1281</w:t>
            </w:r>
          </w:p>
        </w:tc>
        <w:tc>
          <w:tcPr>
            <w:tcW w:w="1580" w:type="dxa"/>
            <w:tcBorders>
              <w:top w:val="nil"/>
              <w:left w:val="nil"/>
              <w:bottom w:val="single" w:sz="4" w:space="0" w:color="auto"/>
              <w:right w:val="single" w:sz="4" w:space="0" w:color="auto"/>
            </w:tcBorders>
            <w:shd w:val="clear" w:color="auto" w:fill="auto"/>
            <w:noWrap/>
            <w:vAlign w:val="bottom"/>
            <w:hideMark/>
          </w:tcPr>
          <w:p w14:paraId="1E495640"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3002</w:t>
            </w:r>
          </w:p>
        </w:tc>
        <w:tc>
          <w:tcPr>
            <w:tcW w:w="1700" w:type="dxa"/>
            <w:tcBorders>
              <w:top w:val="nil"/>
              <w:left w:val="nil"/>
              <w:bottom w:val="single" w:sz="4" w:space="0" w:color="auto"/>
              <w:right w:val="single" w:sz="4" w:space="0" w:color="auto"/>
            </w:tcBorders>
            <w:shd w:val="clear" w:color="auto" w:fill="auto"/>
            <w:noWrap/>
            <w:vAlign w:val="bottom"/>
            <w:hideMark/>
          </w:tcPr>
          <w:p w14:paraId="7E7EA19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5B0A6E4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0.46046</w:t>
            </w:r>
          </w:p>
        </w:tc>
      </w:tr>
      <w:tr w:rsidR="006368A9" w:rsidRPr="00EC52D9" w14:paraId="6E067911"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59C2FA4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w:t>
            </w:r>
          </w:p>
        </w:tc>
        <w:tc>
          <w:tcPr>
            <w:tcW w:w="920" w:type="dxa"/>
            <w:tcBorders>
              <w:top w:val="nil"/>
              <w:left w:val="nil"/>
              <w:bottom w:val="single" w:sz="4" w:space="0" w:color="auto"/>
              <w:right w:val="single" w:sz="4" w:space="0" w:color="auto"/>
            </w:tcBorders>
            <w:shd w:val="clear" w:color="auto" w:fill="auto"/>
            <w:noWrap/>
            <w:vAlign w:val="bottom"/>
            <w:hideMark/>
          </w:tcPr>
          <w:p w14:paraId="2808E6D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16</w:t>
            </w:r>
          </w:p>
        </w:tc>
        <w:tc>
          <w:tcPr>
            <w:tcW w:w="1580" w:type="dxa"/>
            <w:tcBorders>
              <w:top w:val="nil"/>
              <w:left w:val="nil"/>
              <w:bottom w:val="single" w:sz="4" w:space="0" w:color="auto"/>
              <w:right w:val="single" w:sz="4" w:space="0" w:color="auto"/>
            </w:tcBorders>
            <w:shd w:val="clear" w:color="auto" w:fill="auto"/>
            <w:noWrap/>
            <w:vAlign w:val="bottom"/>
            <w:hideMark/>
          </w:tcPr>
          <w:p w14:paraId="788C868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1042</w:t>
            </w:r>
          </w:p>
        </w:tc>
        <w:tc>
          <w:tcPr>
            <w:tcW w:w="1580" w:type="dxa"/>
            <w:tcBorders>
              <w:top w:val="nil"/>
              <w:left w:val="nil"/>
              <w:bottom w:val="single" w:sz="4" w:space="0" w:color="auto"/>
              <w:right w:val="single" w:sz="4" w:space="0" w:color="auto"/>
            </w:tcBorders>
            <w:shd w:val="clear" w:color="auto" w:fill="auto"/>
            <w:noWrap/>
            <w:vAlign w:val="bottom"/>
            <w:hideMark/>
          </w:tcPr>
          <w:p w14:paraId="4212646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60</w:t>
            </w:r>
          </w:p>
        </w:tc>
        <w:tc>
          <w:tcPr>
            <w:tcW w:w="1700" w:type="dxa"/>
            <w:tcBorders>
              <w:top w:val="nil"/>
              <w:left w:val="nil"/>
              <w:bottom w:val="single" w:sz="4" w:space="0" w:color="auto"/>
              <w:right w:val="single" w:sz="4" w:space="0" w:color="auto"/>
            </w:tcBorders>
            <w:shd w:val="clear" w:color="auto" w:fill="auto"/>
            <w:noWrap/>
            <w:vAlign w:val="bottom"/>
            <w:hideMark/>
          </w:tcPr>
          <w:p w14:paraId="56A3930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121</w:t>
            </w:r>
          </w:p>
        </w:tc>
        <w:tc>
          <w:tcPr>
            <w:tcW w:w="1080" w:type="dxa"/>
            <w:tcBorders>
              <w:top w:val="nil"/>
              <w:left w:val="nil"/>
              <w:bottom w:val="single" w:sz="4" w:space="0" w:color="auto"/>
              <w:right w:val="single" w:sz="4" w:space="0" w:color="auto"/>
            </w:tcBorders>
            <w:shd w:val="clear" w:color="auto" w:fill="auto"/>
            <w:noWrap/>
            <w:vAlign w:val="bottom"/>
            <w:hideMark/>
          </w:tcPr>
          <w:p w14:paraId="5C4C167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0.920088</w:t>
            </w:r>
          </w:p>
        </w:tc>
      </w:tr>
      <w:tr w:rsidR="006368A9" w:rsidRPr="00EC52D9" w14:paraId="5E66253F"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095F76F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5</w:t>
            </w:r>
          </w:p>
        </w:tc>
        <w:tc>
          <w:tcPr>
            <w:tcW w:w="920" w:type="dxa"/>
            <w:tcBorders>
              <w:top w:val="nil"/>
              <w:left w:val="nil"/>
              <w:bottom w:val="single" w:sz="4" w:space="0" w:color="auto"/>
              <w:right w:val="single" w:sz="4" w:space="0" w:color="auto"/>
            </w:tcBorders>
            <w:shd w:val="clear" w:color="auto" w:fill="auto"/>
            <w:noWrap/>
            <w:vAlign w:val="bottom"/>
            <w:hideMark/>
          </w:tcPr>
          <w:p w14:paraId="2E63A9E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14</w:t>
            </w:r>
          </w:p>
        </w:tc>
        <w:tc>
          <w:tcPr>
            <w:tcW w:w="1580" w:type="dxa"/>
            <w:tcBorders>
              <w:top w:val="nil"/>
              <w:left w:val="nil"/>
              <w:bottom w:val="single" w:sz="4" w:space="0" w:color="auto"/>
              <w:right w:val="single" w:sz="4" w:space="0" w:color="auto"/>
            </w:tcBorders>
            <w:shd w:val="clear" w:color="auto" w:fill="auto"/>
            <w:noWrap/>
            <w:vAlign w:val="bottom"/>
            <w:hideMark/>
          </w:tcPr>
          <w:p w14:paraId="4079403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796</w:t>
            </w:r>
          </w:p>
        </w:tc>
        <w:tc>
          <w:tcPr>
            <w:tcW w:w="1580" w:type="dxa"/>
            <w:tcBorders>
              <w:top w:val="nil"/>
              <w:left w:val="nil"/>
              <w:bottom w:val="single" w:sz="4" w:space="0" w:color="auto"/>
              <w:right w:val="single" w:sz="4" w:space="0" w:color="auto"/>
            </w:tcBorders>
            <w:shd w:val="clear" w:color="auto" w:fill="auto"/>
            <w:noWrap/>
            <w:vAlign w:val="bottom"/>
            <w:hideMark/>
          </w:tcPr>
          <w:p w14:paraId="06A1FE50"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218</w:t>
            </w:r>
          </w:p>
        </w:tc>
        <w:tc>
          <w:tcPr>
            <w:tcW w:w="1700" w:type="dxa"/>
            <w:tcBorders>
              <w:top w:val="nil"/>
              <w:left w:val="nil"/>
              <w:bottom w:val="single" w:sz="4" w:space="0" w:color="auto"/>
              <w:right w:val="single" w:sz="4" w:space="0" w:color="auto"/>
            </w:tcBorders>
            <w:shd w:val="clear" w:color="auto" w:fill="auto"/>
            <w:noWrap/>
            <w:vAlign w:val="bottom"/>
            <w:hideMark/>
          </w:tcPr>
          <w:p w14:paraId="0FA6059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137</w:t>
            </w:r>
          </w:p>
        </w:tc>
        <w:tc>
          <w:tcPr>
            <w:tcW w:w="1080" w:type="dxa"/>
            <w:tcBorders>
              <w:top w:val="nil"/>
              <w:left w:val="nil"/>
              <w:bottom w:val="single" w:sz="4" w:space="0" w:color="auto"/>
              <w:right w:val="single" w:sz="4" w:space="0" w:color="auto"/>
            </w:tcBorders>
            <w:shd w:val="clear" w:color="auto" w:fill="auto"/>
            <w:noWrap/>
            <w:vAlign w:val="bottom"/>
            <w:hideMark/>
          </w:tcPr>
          <w:p w14:paraId="6F31A3CF"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0.817668</w:t>
            </w:r>
          </w:p>
        </w:tc>
      </w:tr>
      <w:tr w:rsidR="006368A9" w:rsidRPr="00EC52D9" w14:paraId="33B4B1ED"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0FAFD53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w:t>
            </w:r>
          </w:p>
        </w:tc>
        <w:tc>
          <w:tcPr>
            <w:tcW w:w="920" w:type="dxa"/>
            <w:tcBorders>
              <w:top w:val="nil"/>
              <w:left w:val="nil"/>
              <w:bottom w:val="single" w:sz="4" w:space="0" w:color="auto"/>
              <w:right w:val="single" w:sz="4" w:space="0" w:color="auto"/>
            </w:tcBorders>
            <w:shd w:val="clear" w:color="auto" w:fill="auto"/>
            <w:noWrap/>
            <w:vAlign w:val="bottom"/>
            <w:hideMark/>
          </w:tcPr>
          <w:p w14:paraId="6792F44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w:t>
            </w:r>
          </w:p>
        </w:tc>
        <w:tc>
          <w:tcPr>
            <w:tcW w:w="1580" w:type="dxa"/>
            <w:tcBorders>
              <w:top w:val="nil"/>
              <w:left w:val="nil"/>
              <w:bottom w:val="single" w:sz="4" w:space="0" w:color="auto"/>
              <w:right w:val="single" w:sz="4" w:space="0" w:color="auto"/>
            </w:tcBorders>
            <w:shd w:val="clear" w:color="auto" w:fill="auto"/>
            <w:noWrap/>
            <w:vAlign w:val="bottom"/>
            <w:hideMark/>
          </w:tcPr>
          <w:p w14:paraId="0BB1E6B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743</w:t>
            </w:r>
          </w:p>
        </w:tc>
        <w:tc>
          <w:tcPr>
            <w:tcW w:w="1580" w:type="dxa"/>
            <w:tcBorders>
              <w:top w:val="nil"/>
              <w:left w:val="nil"/>
              <w:bottom w:val="single" w:sz="4" w:space="0" w:color="auto"/>
              <w:right w:val="single" w:sz="4" w:space="0" w:color="auto"/>
            </w:tcBorders>
            <w:shd w:val="clear" w:color="auto" w:fill="auto"/>
            <w:noWrap/>
            <w:vAlign w:val="bottom"/>
            <w:hideMark/>
          </w:tcPr>
          <w:p w14:paraId="42EDBB2C"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1981</w:t>
            </w:r>
          </w:p>
        </w:tc>
        <w:tc>
          <w:tcPr>
            <w:tcW w:w="1700" w:type="dxa"/>
            <w:tcBorders>
              <w:top w:val="nil"/>
              <w:left w:val="nil"/>
              <w:bottom w:val="single" w:sz="4" w:space="0" w:color="auto"/>
              <w:right w:val="single" w:sz="4" w:space="0" w:color="auto"/>
            </w:tcBorders>
            <w:shd w:val="clear" w:color="auto" w:fill="auto"/>
            <w:noWrap/>
            <w:vAlign w:val="bottom"/>
            <w:hideMark/>
          </w:tcPr>
          <w:p w14:paraId="3532710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58</w:t>
            </w:r>
          </w:p>
        </w:tc>
        <w:tc>
          <w:tcPr>
            <w:tcW w:w="1080" w:type="dxa"/>
            <w:tcBorders>
              <w:top w:val="nil"/>
              <w:left w:val="nil"/>
              <w:bottom w:val="single" w:sz="4" w:space="0" w:color="auto"/>
              <w:right w:val="single" w:sz="4" w:space="0" w:color="auto"/>
            </w:tcBorders>
            <w:shd w:val="clear" w:color="auto" w:fill="auto"/>
            <w:noWrap/>
            <w:vAlign w:val="bottom"/>
            <w:hideMark/>
          </w:tcPr>
          <w:p w14:paraId="6B26346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0.42156</w:t>
            </w:r>
          </w:p>
        </w:tc>
      </w:tr>
      <w:tr w:rsidR="006368A9" w:rsidRPr="00EC52D9" w14:paraId="1381A2D9"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361AA39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920" w:type="dxa"/>
            <w:tcBorders>
              <w:top w:val="nil"/>
              <w:left w:val="nil"/>
              <w:bottom w:val="single" w:sz="4" w:space="0" w:color="auto"/>
              <w:right w:val="single" w:sz="4" w:space="0" w:color="auto"/>
            </w:tcBorders>
            <w:shd w:val="clear" w:color="auto" w:fill="auto"/>
            <w:noWrap/>
            <w:vAlign w:val="bottom"/>
            <w:hideMark/>
          </w:tcPr>
          <w:p w14:paraId="3702D78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03136A0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798</w:t>
            </w:r>
          </w:p>
        </w:tc>
        <w:tc>
          <w:tcPr>
            <w:tcW w:w="1580" w:type="dxa"/>
            <w:tcBorders>
              <w:top w:val="nil"/>
              <w:left w:val="nil"/>
              <w:bottom w:val="single" w:sz="4" w:space="0" w:color="auto"/>
              <w:right w:val="single" w:sz="4" w:space="0" w:color="auto"/>
            </w:tcBorders>
            <w:shd w:val="clear" w:color="auto" w:fill="auto"/>
            <w:noWrap/>
            <w:vAlign w:val="bottom"/>
            <w:hideMark/>
          </w:tcPr>
          <w:p w14:paraId="1AD75E6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3485</w:t>
            </w:r>
          </w:p>
        </w:tc>
        <w:tc>
          <w:tcPr>
            <w:tcW w:w="1700" w:type="dxa"/>
            <w:tcBorders>
              <w:top w:val="nil"/>
              <w:left w:val="nil"/>
              <w:bottom w:val="single" w:sz="4" w:space="0" w:color="auto"/>
              <w:right w:val="single" w:sz="4" w:space="0" w:color="auto"/>
            </w:tcBorders>
            <w:shd w:val="clear" w:color="auto" w:fill="auto"/>
            <w:noWrap/>
            <w:vAlign w:val="bottom"/>
            <w:hideMark/>
          </w:tcPr>
          <w:p w14:paraId="534DFA7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718EEF5C"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0.314111</w:t>
            </w:r>
          </w:p>
        </w:tc>
      </w:tr>
      <w:tr w:rsidR="006368A9" w:rsidRPr="00EC52D9" w14:paraId="3E8F8D5D"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6F510D3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8</w:t>
            </w:r>
          </w:p>
        </w:tc>
        <w:tc>
          <w:tcPr>
            <w:tcW w:w="920" w:type="dxa"/>
            <w:tcBorders>
              <w:top w:val="nil"/>
              <w:left w:val="nil"/>
              <w:bottom w:val="single" w:sz="4" w:space="0" w:color="auto"/>
              <w:right w:val="single" w:sz="4" w:space="0" w:color="auto"/>
            </w:tcBorders>
            <w:shd w:val="clear" w:color="auto" w:fill="auto"/>
            <w:noWrap/>
            <w:vAlign w:val="bottom"/>
            <w:hideMark/>
          </w:tcPr>
          <w:p w14:paraId="1374BB2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003D1F7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748</w:t>
            </w:r>
          </w:p>
        </w:tc>
        <w:tc>
          <w:tcPr>
            <w:tcW w:w="1580" w:type="dxa"/>
            <w:tcBorders>
              <w:top w:val="nil"/>
              <w:left w:val="nil"/>
              <w:bottom w:val="single" w:sz="4" w:space="0" w:color="auto"/>
              <w:right w:val="single" w:sz="4" w:space="0" w:color="auto"/>
            </w:tcBorders>
            <w:shd w:val="clear" w:color="auto" w:fill="auto"/>
            <w:noWrap/>
            <w:vAlign w:val="bottom"/>
            <w:hideMark/>
          </w:tcPr>
          <w:p w14:paraId="43EDC11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3535</w:t>
            </w:r>
          </w:p>
        </w:tc>
        <w:tc>
          <w:tcPr>
            <w:tcW w:w="1700" w:type="dxa"/>
            <w:tcBorders>
              <w:top w:val="nil"/>
              <w:left w:val="nil"/>
              <w:bottom w:val="single" w:sz="4" w:space="0" w:color="auto"/>
              <w:right w:val="single" w:sz="4" w:space="0" w:color="auto"/>
            </w:tcBorders>
            <w:shd w:val="clear" w:color="auto" w:fill="auto"/>
            <w:noWrap/>
            <w:vAlign w:val="bottom"/>
            <w:hideMark/>
          </w:tcPr>
          <w:p w14:paraId="1315A8E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40FCD54C"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0.297356</w:t>
            </w:r>
          </w:p>
        </w:tc>
      </w:tr>
      <w:tr w:rsidR="006368A9" w:rsidRPr="00EC52D9" w14:paraId="1827A760"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242F10F0"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9</w:t>
            </w:r>
          </w:p>
        </w:tc>
        <w:tc>
          <w:tcPr>
            <w:tcW w:w="920" w:type="dxa"/>
            <w:tcBorders>
              <w:top w:val="nil"/>
              <w:left w:val="nil"/>
              <w:bottom w:val="single" w:sz="4" w:space="0" w:color="auto"/>
              <w:right w:val="single" w:sz="4" w:space="0" w:color="auto"/>
            </w:tcBorders>
            <w:shd w:val="clear" w:color="auto" w:fill="auto"/>
            <w:noWrap/>
            <w:vAlign w:val="bottom"/>
            <w:hideMark/>
          </w:tcPr>
          <w:p w14:paraId="3CA98D1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17</w:t>
            </w:r>
          </w:p>
        </w:tc>
        <w:tc>
          <w:tcPr>
            <w:tcW w:w="1580" w:type="dxa"/>
            <w:tcBorders>
              <w:top w:val="nil"/>
              <w:left w:val="nil"/>
              <w:bottom w:val="single" w:sz="4" w:space="0" w:color="auto"/>
              <w:right w:val="single" w:sz="4" w:space="0" w:color="auto"/>
            </w:tcBorders>
            <w:shd w:val="clear" w:color="auto" w:fill="auto"/>
            <w:noWrap/>
            <w:vAlign w:val="bottom"/>
            <w:hideMark/>
          </w:tcPr>
          <w:p w14:paraId="4F96BD9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217</w:t>
            </w:r>
          </w:p>
        </w:tc>
        <w:tc>
          <w:tcPr>
            <w:tcW w:w="1580" w:type="dxa"/>
            <w:tcBorders>
              <w:top w:val="nil"/>
              <w:left w:val="nil"/>
              <w:bottom w:val="single" w:sz="4" w:space="0" w:color="auto"/>
              <w:right w:val="single" w:sz="4" w:space="0" w:color="auto"/>
            </w:tcBorders>
            <w:shd w:val="clear" w:color="auto" w:fill="auto"/>
            <w:noWrap/>
            <w:vAlign w:val="bottom"/>
            <w:hideMark/>
          </w:tcPr>
          <w:p w14:paraId="64F51F7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85</w:t>
            </w:r>
          </w:p>
        </w:tc>
        <w:tc>
          <w:tcPr>
            <w:tcW w:w="1700" w:type="dxa"/>
            <w:tcBorders>
              <w:top w:val="nil"/>
              <w:left w:val="nil"/>
              <w:bottom w:val="single" w:sz="4" w:space="0" w:color="auto"/>
              <w:right w:val="single" w:sz="4" w:space="0" w:color="auto"/>
            </w:tcBorders>
            <w:shd w:val="clear" w:color="auto" w:fill="auto"/>
            <w:noWrap/>
            <w:vAlign w:val="bottom"/>
            <w:hideMark/>
          </w:tcPr>
          <w:p w14:paraId="2AC482C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69</w:t>
            </w:r>
          </w:p>
        </w:tc>
        <w:tc>
          <w:tcPr>
            <w:tcW w:w="1080" w:type="dxa"/>
            <w:tcBorders>
              <w:top w:val="nil"/>
              <w:left w:val="nil"/>
              <w:bottom w:val="single" w:sz="4" w:space="0" w:color="auto"/>
              <w:right w:val="single" w:sz="4" w:space="0" w:color="auto"/>
            </w:tcBorders>
            <w:shd w:val="clear" w:color="auto" w:fill="auto"/>
            <w:noWrap/>
            <w:vAlign w:val="bottom"/>
            <w:hideMark/>
          </w:tcPr>
          <w:p w14:paraId="4FDACE4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0.738095</w:t>
            </w:r>
          </w:p>
        </w:tc>
      </w:tr>
      <w:tr w:rsidR="006368A9" w:rsidRPr="00EC52D9" w14:paraId="7448307B"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444CC8D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w:t>
            </w:r>
          </w:p>
        </w:tc>
        <w:tc>
          <w:tcPr>
            <w:tcW w:w="920" w:type="dxa"/>
            <w:tcBorders>
              <w:top w:val="nil"/>
              <w:left w:val="nil"/>
              <w:bottom w:val="single" w:sz="4" w:space="0" w:color="auto"/>
              <w:right w:val="single" w:sz="4" w:space="0" w:color="auto"/>
            </w:tcBorders>
            <w:shd w:val="clear" w:color="auto" w:fill="auto"/>
            <w:noWrap/>
            <w:vAlign w:val="bottom"/>
            <w:hideMark/>
          </w:tcPr>
          <w:p w14:paraId="50C1DE6F"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5</w:t>
            </w:r>
          </w:p>
        </w:tc>
        <w:tc>
          <w:tcPr>
            <w:tcW w:w="1580" w:type="dxa"/>
            <w:tcBorders>
              <w:top w:val="nil"/>
              <w:left w:val="nil"/>
              <w:bottom w:val="single" w:sz="4" w:space="0" w:color="auto"/>
              <w:right w:val="single" w:sz="4" w:space="0" w:color="auto"/>
            </w:tcBorders>
            <w:shd w:val="clear" w:color="auto" w:fill="auto"/>
            <w:noWrap/>
            <w:vAlign w:val="bottom"/>
            <w:hideMark/>
          </w:tcPr>
          <w:p w14:paraId="387F2B9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205</w:t>
            </w:r>
          </w:p>
        </w:tc>
        <w:tc>
          <w:tcPr>
            <w:tcW w:w="1580" w:type="dxa"/>
            <w:tcBorders>
              <w:top w:val="nil"/>
              <w:left w:val="nil"/>
              <w:bottom w:val="single" w:sz="4" w:space="0" w:color="auto"/>
              <w:right w:val="single" w:sz="4" w:space="0" w:color="auto"/>
            </w:tcBorders>
            <w:shd w:val="clear" w:color="auto" w:fill="auto"/>
            <w:noWrap/>
            <w:vAlign w:val="bottom"/>
            <w:hideMark/>
          </w:tcPr>
          <w:p w14:paraId="01B8A6A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150</w:t>
            </w:r>
          </w:p>
        </w:tc>
        <w:tc>
          <w:tcPr>
            <w:tcW w:w="1700" w:type="dxa"/>
            <w:tcBorders>
              <w:top w:val="nil"/>
              <w:left w:val="nil"/>
              <w:bottom w:val="single" w:sz="4" w:space="0" w:color="auto"/>
              <w:right w:val="single" w:sz="4" w:space="0" w:color="auto"/>
            </w:tcBorders>
            <w:shd w:val="clear" w:color="auto" w:fill="auto"/>
            <w:noWrap/>
            <w:vAlign w:val="bottom"/>
            <w:hideMark/>
          </w:tcPr>
          <w:p w14:paraId="23DD801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61</w:t>
            </w:r>
          </w:p>
        </w:tc>
        <w:tc>
          <w:tcPr>
            <w:tcW w:w="1080" w:type="dxa"/>
            <w:tcBorders>
              <w:top w:val="nil"/>
              <w:left w:val="nil"/>
              <w:bottom w:val="single" w:sz="4" w:space="0" w:color="auto"/>
              <w:right w:val="single" w:sz="4" w:space="0" w:color="auto"/>
            </w:tcBorders>
            <w:shd w:val="clear" w:color="auto" w:fill="auto"/>
            <w:noWrap/>
            <w:vAlign w:val="bottom"/>
            <w:hideMark/>
          </w:tcPr>
          <w:p w14:paraId="03872FF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0.660225</w:t>
            </w:r>
          </w:p>
        </w:tc>
      </w:tr>
      <w:tr w:rsidR="006368A9" w:rsidRPr="00EC52D9" w14:paraId="13FBD397"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1078D46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11</w:t>
            </w:r>
          </w:p>
        </w:tc>
        <w:tc>
          <w:tcPr>
            <w:tcW w:w="920" w:type="dxa"/>
            <w:tcBorders>
              <w:top w:val="nil"/>
              <w:left w:val="nil"/>
              <w:bottom w:val="single" w:sz="4" w:space="0" w:color="auto"/>
              <w:right w:val="single" w:sz="4" w:space="0" w:color="auto"/>
            </w:tcBorders>
            <w:shd w:val="clear" w:color="auto" w:fill="auto"/>
            <w:noWrap/>
            <w:vAlign w:val="bottom"/>
            <w:hideMark/>
          </w:tcPr>
          <w:p w14:paraId="06790E5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w:t>
            </w:r>
          </w:p>
        </w:tc>
        <w:tc>
          <w:tcPr>
            <w:tcW w:w="1580" w:type="dxa"/>
            <w:tcBorders>
              <w:top w:val="nil"/>
              <w:left w:val="nil"/>
              <w:bottom w:val="single" w:sz="4" w:space="0" w:color="auto"/>
              <w:right w:val="single" w:sz="4" w:space="0" w:color="auto"/>
            </w:tcBorders>
            <w:shd w:val="clear" w:color="auto" w:fill="auto"/>
            <w:noWrap/>
            <w:vAlign w:val="bottom"/>
            <w:hideMark/>
          </w:tcPr>
          <w:p w14:paraId="6D271B4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160</w:t>
            </w:r>
          </w:p>
        </w:tc>
        <w:tc>
          <w:tcPr>
            <w:tcW w:w="1580" w:type="dxa"/>
            <w:tcBorders>
              <w:top w:val="nil"/>
              <w:left w:val="nil"/>
              <w:bottom w:val="single" w:sz="4" w:space="0" w:color="auto"/>
              <w:right w:val="single" w:sz="4" w:space="0" w:color="auto"/>
            </w:tcBorders>
            <w:shd w:val="clear" w:color="auto" w:fill="auto"/>
            <w:noWrap/>
            <w:vAlign w:val="bottom"/>
            <w:hideMark/>
          </w:tcPr>
          <w:p w14:paraId="104E7B8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42</w:t>
            </w:r>
          </w:p>
        </w:tc>
        <w:tc>
          <w:tcPr>
            <w:tcW w:w="1700" w:type="dxa"/>
            <w:tcBorders>
              <w:top w:val="nil"/>
              <w:left w:val="nil"/>
              <w:bottom w:val="single" w:sz="4" w:space="0" w:color="auto"/>
              <w:right w:val="single" w:sz="4" w:space="0" w:color="auto"/>
            </w:tcBorders>
            <w:shd w:val="clear" w:color="auto" w:fill="auto"/>
            <w:noWrap/>
            <w:vAlign w:val="bottom"/>
            <w:hideMark/>
          </w:tcPr>
          <w:p w14:paraId="2DE623A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32</w:t>
            </w:r>
          </w:p>
        </w:tc>
        <w:tc>
          <w:tcPr>
            <w:tcW w:w="1080" w:type="dxa"/>
            <w:tcBorders>
              <w:top w:val="nil"/>
              <w:left w:val="nil"/>
              <w:bottom w:val="single" w:sz="4" w:space="0" w:color="auto"/>
              <w:right w:val="single" w:sz="4" w:space="0" w:color="auto"/>
            </w:tcBorders>
            <w:shd w:val="clear" w:color="auto" w:fill="auto"/>
            <w:noWrap/>
            <w:vAlign w:val="bottom"/>
            <w:hideMark/>
          </w:tcPr>
          <w:p w14:paraId="70F2217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0.812183</w:t>
            </w:r>
          </w:p>
        </w:tc>
      </w:tr>
      <w:tr w:rsidR="006368A9" w:rsidRPr="00EC52D9" w14:paraId="282EB1C2"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3EF1023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w:t>
            </w:r>
          </w:p>
        </w:tc>
        <w:tc>
          <w:tcPr>
            <w:tcW w:w="920" w:type="dxa"/>
            <w:tcBorders>
              <w:top w:val="nil"/>
              <w:left w:val="nil"/>
              <w:bottom w:val="single" w:sz="4" w:space="0" w:color="auto"/>
              <w:right w:val="single" w:sz="4" w:space="0" w:color="auto"/>
            </w:tcBorders>
            <w:shd w:val="clear" w:color="auto" w:fill="auto"/>
            <w:noWrap/>
            <w:vAlign w:val="bottom"/>
            <w:hideMark/>
          </w:tcPr>
          <w:p w14:paraId="3EEF31A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w:t>
            </w:r>
          </w:p>
        </w:tc>
        <w:tc>
          <w:tcPr>
            <w:tcW w:w="1580" w:type="dxa"/>
            <w:tcBorders>
              <w:top w:val="nil"/>
              <w:left w:val="nil"/>
              <w:bottom w:val="single" w:sz="4" w:space="0" w:color="auto"/>
              <w:right w:val="single" w:sz="4" w:space="0" w:color="auto"/>
            </w:tcBorders>
            <w:shd w:val="clear" w:color="auto" w:fill="auto"/>
            <w:noWrap/>
            <w:vAlign w:val="bottom"/>
            <w:hideMark/>
          </w:tcPr>
          <w:p w14:paraId="7950B18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131</w:t>
            </w:r>
          </w:p>
        </w:tc>
        <w:tc>
          <w:tcPr>
            <w:tcW w:w="1580" w:type="dxa"/>
            <w:tcBorders>
              <w:top w:val="nil"/>
              <w:left w:val="nil"/>
              <w:bottom w:val="single" w:sz="4" w:space="0" w:color="auto"/>
              <w:right w:val="single" w:sz="4" w:space="0" w:color="auto"/>
            </w:tcBorders>
            <w:shd w:val="clear" w:color="auto" w:fill="auto"/>
            <w:noWrap/>
            <w:vAlign w:val="bottom"/>
            <w:hideMark/>
          </w:tcPr>
          <w:p w14:paraId="27B85EE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21</w:t>
            </w:r>
          </w:p>
        </w:tc>
        <w:tc>
          <w:tcPr>
            <w:tcW w:w="1700" w:type="dxa"/>
            <w:tcBorders>
              <w:top w:val="nil"/>
              <w:left w:val="nil"/>
              <w:bottom w:val="single" w:sz="4" w:space="0" w:color="auto"/>
              <w:right w:val="single" w:sz="4" w:space="0" w:color="auto"/>
            </w:tcBorders>
            <w:shd w:val="clear" w:color="auto" w:fill="auto"/>
            <w:noWrap/>
            <w:vAlign w:val="bottom"/>
            <w:hideMark/>
          </w:tcPr>
          <w:p w14:paraId="671E180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20</w:t>
            </w:r>
          </w:p>
        </w:tc>
        <w:tc>
          <w:tcPr>
            <w:tcW w:w="1080" w:type="dxa"/>
            <w:tcBorders>
              <w:top w:val="nil"/>
              <w:left w:val="nil"/>
              <w:bottom w:val="single" w:sz="4" w:space="0" w:color="auto"/>
              <w:right w:val="single" w:sz="4" w:space="0" w:color="auto"/>
            </w:tcBorders>
            <w:shd w:val="clear" w:color="auto" w:fill="auto"/>
            <w:noWrap/>
            <w:vAlign w:val="bottom"/>
            <w:hideMark/>
          </w:tcPr>
          <w:p w14:paraId="088D1A1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0.864686</w:t>
            </w:r>
          </w:p>
        </w:tc>
      </w:tr>
    </w:tbl>
    <w:p w14:paraId="22662B4E" w14:textId="77777777" w:rsidR="006368A9" w:rsidRDefault="006368A9" w:rsidP="006368A9">
      <w:r>
        <w:br w:type="page"/>
      </w:r>
    </w:p>
    <w:p w14:paraId="44982248" w14:textId="77777777" w:rsidR="006368A9" w:rsidRDefault="006368A9" w:rsidP="006368A9">
      <w:r>
        <w:lastRenderedPageBreak/>
        <w:t>Table S2a Phenograph</w:t>
      </w:r>
    </w:p>
    <w:tbl>
      <w:tblPr>
        <w:tblW w:w="8880" w:type="dxa"/>
        <w:tblLook w:val="04A0" w:firstRow="1" w:lastRow="0" w:firstColumn="1" w:lastColumn="0" w:noHBand="0" w:noVBand="1"/>
      </w:tblPr>
      <w:tblGrid>
        <w:gridCol w:w="2020"/>
        <w:gridCol w:w="920"/>
        <w:gridCol w:w="1580"/>
        <w:gridCol w:w="1580"/>
        <w:gridCol w:w="1700"/>
        <w:gridCol w:w="1080"/>
      </w:tblGrid>
      <w:tr w:rsidR="006368A9" w:rsidRPr="00EC52D9" w14:paraId="41040BEA" w14:textId="77777777" w:rsidTr="00477BED">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6800EC"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Target Population</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7FF80C43"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In Gate</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69FB5ED3"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True Positive</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6B71A17C"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False Positive</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014D1447"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False Negative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050F8F95"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F-score</w:t>
            </w:r>
          </w:p>
        </w:tc>
      </w:tr>
      <w:tr w:rsidR="006368A9" w:rsidRPr="00EC52D9" w14:paraId="111E7AF8"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5349EB9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w:t>
            </w:r>
          </w:p>
        </w:tc>
        <w:tc>
          <w:tcPr>
            <w:tcW w:w="920" w:type="dxa"/>
            <w:tcBorders>
              <w:top w:val="nil"/>
              <w:left w:val="nil"/>
              <w:bottom w:val="single" w:sz="4" w:space="0" w:color="auto"/>
              <w:right w:val="single" w:sz="4" w:space="0" w:color="auto"/>
            </w:tcBorders>
            <w:shd w:val="clear" w:color="auto" w:fill="auto"/>
            <w:noWrap/>
            <w:vAlign w:val="bottom"/>
            <w:hideMark/>
          </w:tcPr>
          <w:p w14:paraId="55E05A7F"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w:t>
            </w:r>
          </w:p>
        </w:tc>
        <w:tc>
          <w:tcPr>
            <w:tcW w:w="1580" w:type="dxa"/>
            <w:tcBorders>
              <w:top w:val="nil"/>
              <w:left w:val="nil"/>
              <w:bottom w:val="single" w:sz="4" w:space="0" w:color="auto"/>
              <w:right w:val="single" w:sz="4" w:space="0" w:color="auto"/>
            </w:tcBorders>
            <w:shd w:val="clear" w:color="auto" w:fill="auto"/>
            <w:noWrap/>
            <w:vAlign w:val="bottom"/>
            <w:hideMark/>
          </w:tcPr>
          <w:p w14:paraId="1AFC950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1721</w:t>
            </w:r>
          </w:p>
        </w:tc>
        <w:tc>
          <w:tcPr>
            <w:tcW w:w="1580" w:type="dxa"/>
            <w:tcBorders>
              <w:top w:val="nil"/>
              <w:left w:val="nil"/>
              <w:bottom w:val="single" w:sz="4" w:space="0" w:color="auto"/>
              <w:right w:val="single" w:sz="4" w:space="0" w:color="auto"/>
            </w:tcBorders>
            <w:shd w:val="clear" w:color="auto" w:fill="auto"/>
            <w:noWrap/>
            <w:vAlign w:val="bottom"/>
            <w:hideMark/>
          </w:tcPr>
          <w:p w14:paraId="66EDEDA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1003</w:t>
            </w:r>
          </w:p>
        </w:tc>
        <w:tc>
          <w:tcPr>
            <w:tcW w:w="1700" w:type="dxa"/>
            <w:tcBorders>
              <w:top w:val="nil"/>
              <w:left w:val="nil"/>
              <w:bottom w:val="single" w:sz="4" w:space="0" w:color="auto"/>
              <w:right w:val="single" w:sz="4" w:space="0" w:color="auto"/>
            </w:tcBorders>
            <w:shd w:val="clear" w:color="auto" w:fill="auto"/>
            <w:noWrap/>
            <w:vAlign w:val="bottom"/>
            <w:hideMark/>
          </w:tcPr>
          <w:p w14:paraId="50C418A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103</w:t>
            </w:r>
          </w:p>
        </w:tc>
        <w:tc>
          <w:tcPr>
            <w:tcW w:w="1080" w:type="dxa"/>
            <w:tcBorders>
              <w:top w:val="nil"/>
              <w:left w:val="nil"/>
              <w:bottom w:val="single" w:sz="4" w:space="0" w:color="auto"/>
              <w:right w:val="single" w:sz="4" w:space="0" w:color="auto"/>
            </w:tcBorders>
            <w:shd w:val="clear" w:color="auto" w:fill="auto"/>
            <w:noWrap/>
            <w:vAlign w:val="bottom"/>
            <w:hideMark/>
          </w:tcPr>
          <w:p w14:paraId="0DF1D25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0.756816</w:t>
            </w:r>
          </w:p>
        </w:tc>
      </w:tr>
      <w:tr w:rsidR="006368A9" w:rsidRPr="00EC52D9" w14:paraId="6FAA16EC"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5960342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w:t>
            </w:r>
          </w:p>
        </w:tc>
        <w:tc>
          <w:tcPr>
            <w:tcW w:w="920" w:type="dxa"/>
            <w:tcBorders>
              <w:top w:val="nil"/>
              <w:left w:val="nil"/>
              <w:bottom w:val="single" w:sz="4" w:space="0" w:color="auto"/>
              <w:right w:val="single" w:sz="4" w:space="0" w:color="auto"/>
            </w:tcBorders>
            <w:shd w:val="clear" w:color="auto" w:fill="auto"/>
            <w:noWrap/>
            <w:vAlign w:val="bottom"/>
            <w:hideMark/>
          </w:tcPr>
          <w:p w14:paraId="5ABD1DD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242DEBD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1321</w:t>
            </w:r>
          </w:p>
        </w:tc>
        <w:tc>
          <w:tcPr>
            <w:tcW w:w="1580" w:type="dxa"/>
            <w:tcBorders>
              <w:top w:val="nil"/>
              <w:left w:val="nil"/>
              <w:bottom w:val="single" w:sz="4" w:space="0" w:color="auto"/>
              <w:right w:val="single" w:sz="4" w:space="0" w:color="auto"/>
            </w:tcBorders>
            <w:shd w:val="clear" w:color="auto" w:fill="auto"/>
            <w:noWrap/>
            <w:vAlign w:val="bottom"/>
            <w:hideMark/>
          </w:tcPr>
          <w:p w14:paraId="10BD55D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2962</w:t>
            </w:r>
          </w:p>
        </w:tc>
        <w:tc>
          <w:tcPr>
            <w:tcW w:w="1700" w:type="dxa"/>
            <w:tcBorders>
              <w:top w:val="nil"/>
              <w:left w:val="nil"/>
              <w:bottom w:val="single" w:sz="4" w:space="0" w:color="auto"/>
              <w:right w:val="single" w:sz="4" w:space="0" w:color="auto"/>
            </w:tcBorders>
            <w:shd w:val="clear" w:color="auto" w:fill="auto"/>
            <w:noWrap/>
            <w:vAlign w:val="bottom"/>
            <w:hideMark/>
          </w:tcPr>
          <w:p w14:paraId="4A92346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65F1287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0.471449</w:t>
            </w:r>
          </w:p>
        </w:tc>
      </w:tr>
      <w:tr w:rsidR="006368A9" w:rsidRPr="00EC52D9" w14:paraId="7AA79225"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6B3E56B0"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w:t>
            </w:r>
          </w:p>
        </w:tc>
        <w:tc>
          <w:tcPr>
            <w:tcW w:w="920" w:type="dxa"/>
            <w:tcBorders>
              <w:top w:val="nil"/>
              <w:left w:val="nil"/>
              <w:bottom w:val="single" w:sz="4" w:space="0" w:color="auto"/>
              <w:right w:val="single" w:sz="4" w:space="0" w:color="auto"/>
            </w:tcBorders>
            <w:shd w:val="clear" w:color="auto" w:fill="auto"/>
            <w:noWrap/>
            <w:vAlign w:val="bottom"/>
            <w:hideMark/>
          </w:tcPr>
          <w:p w14:paraId="5190A0F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347CD7E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1281</w:t>
            </w:r>
          </w:p>
        </w:tc>
        <w:tc>
          <w:tcPr>
            <w:tcW w:w="1580" w:type="dxa"/>
            <w:tcBorders>
              <w:top w:val="nil"/>
              <w:left w:val="nil"/>
              <w:bottom w:val="single" w:sz="4" w:space="0" w:color="auto"/>
              <w:right w:val="single" w:sz="4" w:space="0" w:color="auto"/>
            </w:tcBorders>
            <w:shd w:val="clear" w:color="auto" w:fill="auto"/>
            <w:noWrap/>
            <w:vAlign w:val="bottom"/>
            <w:hideMark/>
          </w:tcPr>
          <w:p w14:paraId="3473E2D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3002</w:t>
            </w:r>
          </w:p>
        </w:tc>
        <w:tc>
          <w:tcPr>
            <w:tcW w:w="1700" w:type="dxa"/>
            <w:tcBorders>
              <w:top w:val="nil"/>
              <w:left w:val="nil"/>
              <w:bottom w:val="single" w:sz="4" w:space="0" w:color="auto"/>
              <w:right w:val="single" w:sz="4" w:space="0" w:color="auto"/>
            </w:tcBorders>
            <w:shd w:val="clear" w:color="auto" w:fill="auto"/>
            <w:noWrap/>
            <w:vAlign w:val="bottom"/>
            <w:hideMark/>
          </w:tcPr>
          <w:p w14:paraId="5CD2C3E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1CB22E5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0.46046</w:t>
            </w:r>
          </w:p>
        </w:tc>
      </w:tr>
      <w:tr w:rsidR="006368A9" w:rsidRPr="00EC52D9" w14:paraId="0539B7DE"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099E828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w:t>
            </w:r>
          </w:p>
        </w:tc>
        <w:tc>
          <w:tcPr>
            <w:tcW w:w="920" w:type="dxa"/>
            <w:tcBorders>
              <w:top w:val="nil"/>
              <w:left w:val="nil"/>
              <w:bottom w:val="single" w:sz="4" w:space="0" w:color="auto"/>
              <w:right w:val="single" w:sz="4" w:space="0" w:color="auto"/>
            </w:tcBorders>
            <w:shd w:val="clear" w:color="auto" w:fill="auto"/>
            <w:noWrap/>
            <w:vAlign w:val="bottom"/>
            <w:hideMark/>
          </w:tcPr>
          <w:p w14:paraId="2102AD9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16</w:t>
            </w:r>
          </w:p>
        </w:tc>
        <w:tc>
          <w:tcPr>
            <w:tcW w:w="1580" w:type="dxa"/>
            <w:tcBorders>
              <w:top w:val="nil"/>
              <w:left w:val="nil"/>
              <w:bottom w:val="single" w:sz="4" w:space="0" w:color="auto"/>
              <w:right w:val="single" w:sz="4" w:space="0" w:color="auto"/>
            </w:tcBorders>
            <w:shd w:val="clear" w:color="auto" w:fill="auto"/>
            <w:noWrap/>
            <w:vAlign w:val="bottom"/>
            <w:hideMark/>
          </w:tcPr>
          <w:p w14:paraId="7ECA624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1042</w:t>
            </w:r>
          </w:p>
        </w:tc>
        <w:tc>
          <w:tcPr>
            <w:tcW w:w="1580" w:type="dxa"/>
            <w:tcBorders>
              <w:top w:val="nil"/>
              <w:left w:val="nil"/>
              <w:bottom w:val="single" w:sz="4" w:space="0" w:color="auto"/>
              <w:right w:val="single" w:sz="4" w:space="0" w:color="auto"/>
            </w:tcBorders>
            <w:shd w:val="clear" w:color="auto" w:fill="auto"/>
            <w:noWrap/>
            <w:vAlign w:val="bottom"/>
            <w:hideMark/>
          </w:tcPr>
          <w:p w14:paraId="352A2C1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60</w:t>
            </w:r>
          </w:p>
        </w:tc>
        <w:tc>
          <w:tcPr>
            <w:tcW w:w="1700" w:type="dxa"/>
            <w:tcBorders>
              <w:top w:val="nil"/>
              <w:left w:val="nil"/>
              <w:bottom w:val="single" w:sz="4" w:space="0" w:color="auto"/>
              <w:right w:val="single" w:sz="4" w:space="0" w:color="auto"/>
            </w:tcBorders>
            <w:shd w:val="clear" w:color="auto" w:fill="auto"/>
            <w:noWrap/>
            <w:vAlign w:val="bottom"/>
            <w:hideMark/>
          </w:tcPr>
          <w:p w14:paraId="2DEB566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121</w:t>
            </w:r>
          </w:p>
        </w:tc>
        <w:tc>
          <w:tcPr>
            <w:tcW w:w="1080" w:type="dxa"/>
            <w:tcBorders>
              <w:top w:val="nil"/>
              <w:left w:val="nil"/>
              <w:bottom w:val="single" w:sz="4" w:space="0" w:color="auto"/>
              <w:right w:val="single" w:sz="4" w:space="0" w:color="auto"/>
            </w:tcBorders>
            <w:shd w:val="clear" w:color="auto" w:fill="auto"/>
            <w:noWrap/>
            <w:vAlign w:val="bottom"/>
            <w:hideMark/>
          </w:tcPr>
          <w:p w14:paraId="385DE57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0.920088</w:t>
            </w:r>
          </w:p>
        </w:tc>
      </w:tr>
      <w:tr w:rsidR="006368A9" w:rsidRPr="00EC52D9" w14:paraId="31D2BB9B"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124F6FC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5</w:t>
            </w:r>
          </w:p>
        </w:tc>
        <w:tc>
          <w:tcPr>
            <w:tcW w:w="920" w:type="dxa"/>
            <w:tcBorders>
              <w:top w:val="nil"/>
              <w:left w:val="nil"/>
              <w:bottom w:val="single" w:sz="4" w:space="0" w:color="auto"/>
              <w:right w:val="single" w:sz="4" w:space="0" w:color="auto"/>
            </w:tcBorders>
            <w:shd w:val="clear" w:color="auto" w:fill="auto"/>
            <w:noWrap/>
            <w:vAlign w:val="bottom"/>
            <w:hideMark/>
          </w:tcPr>
          <w:p w14:paraId="0C7F0A1F"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14</w:t>
            </w:r>
          </w:p>
        </w:tc>
        <w:tc>
          <w:tcPr>
            <w:tcW w:w="1580" w:type="dxa"/>
            <w:tcBorders>
              <w:top w:val="nil"/>
              <w:left w:val="nil"/>
              <w:bottom w:val="single" w:sz="4" w:space="0" w:color="auto"/>
              <w:right w:val="single" w:sz="4" w:space="0" w:color="auto"/>
            </w:tcBorders>
            <w:shd w:val="clear" w:color="auto" w:fill="auto"/>
            <w:noWrap/>
            <w:vAlign w:val="bottom"/>
            <w:hideMark/>
          </w:tcPr>
          <w:p w14:paraId="00B3F3EC"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796</w:t>
            </w:r>
          </w:p>
        </w:tc>
        <w:tc>
          <w:tcPr>
            <w:tcW w:w="1580" w:type="dxa"/>
            <w:tcBorders>
              <w:top w:val="nil"/>
              <w:left w:val="nil"/>
              <w:bottom w:val="single" w:sz="4" w:space="0" w:color="auto"/>
              <w:right w:val="single" w:sz="4" w:space="0" w:color="auto"/>
            </w:tcBorders>
            <w:shd w:val="clear" w:color="auto" w:fill="auto"/>
            <w:noWrap/>
            <w:vAlign w:val="bottom"/>
            <w:hideMark/>
          </w:tcPr>
          <w:p w14:paraId="12A1621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218</w:t>
            </w:r>
          </w:p>
        </w:tc>
        <w:tc>
          <w:tcPr>
            <w:tcW w:w="1700" w:type="dxa"/>
            <w:tcBorders>
              <w:top w:val="nil"/>
              <w:left w:val="nil"/>
              <w:bottom w:val="single" w:sz="4" w:space="0" w:color="auto"/>
              <w:right w:val="single" w:sz="4" w:space="0" w:color="auto"/>
            </w:tcBorders>
            <w:shd w:val="clear" w:color="auto" w:fill="auto"/>
            <w:noWrap/>
            <w:vAlign w:val="bottom"/>
            <w:hideMark/>
          </w:tcPr>
          <w:p w14:paraId="543D503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137</w:t>
            </w:r>
          </w:p>
        </w:tc>
        <w:tc>
          <w:tcPr>
            <w:tcW w:w="1080" w:type="dxa"/>
            <w:tcBorders>
              <w:top w:val="nil"/>
              <w:left w:val="nil"/>
              <w:bottom w:val="single" w:sz="4" w:space="0" w:color="auto"/>
              <w:right w:val="single" w:sz="4" w:space="0" w:color="auto"/>
            </w:tcBorders>
            <w:shd w:val="clear" w:color="auto" w:fill="auto"/>
            <w:noWrap/>
            <w:vAlign w:val="bottom"/>
            <w:hideMark/>
          </w:tcPr>
          <w:p w14:paraId="4F3B525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0.817668</w:t>
            </w:r>
          </w:p>
        </w:tc>
      </w:tr>
      <w:tr w:rsidR="006368A9" w:rsidRPr="00EC52D9" w14:paraId="6692EEF6"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7C7407A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w:t>
            </w:r>
          </w:p>
        </w:tc>
        <w:tc>
          <w:tcPr>
            <w:tcW w:w="920" w:type="dxa"/>
            <w:tcBorders>
              <w:top w:val="nil"/>
              <w:left w:val="nil"/>
              <w:bottom w:val="single" w:sz="4" w:space="0" w:color="auto"/>
              <w:right w:val="single" w:sz="4" w:space="0" w:color="auto"/>
            </w:tcBorders>
            <w:shd w:val="clear" w:color="auto" w:fill="auto"/>
            <w:noWrap/>
            <w:vAlign w:val="bottom"/>
            <w:hideMark/>
          </w:tcPr>
          <w:p w14:paraId="0A5612B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w:t>
            </w:r>
          </w:p>
        </w:tc>
        <w:tc>
          <w:tcPr>
            <w:tcW w:w="1580" w:type="dxa"/>
            <w:tcBorders>
              <w:top w:val="nil"/>
              <w:left w:val="nil"/>
              <w:bottom w:val="single" w:sz="4" w:space="0" w:color="auto"/>
              <w:right w:val="single" w:sz="4" w:space="0" w:color="auto"/>
            </w:tcBorders>
            <w:shd w:val="clear" w:color="auto" w:fill="auto"/>
            <w:noWrap/>
            <w:vAlign w:val="bottom"/>
            <w:hideMark/>
          </w:tcPr>
          <w:p w14:paraId="2318E54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743</w:t>
            </w:r>
          </w:p>
        </w:tc>
        <w:tc>
          <w:tcPr>
            <w:tcW w:w="1580" w:type="dxa"/>
            <w:tcBorders>
              <w:top w:val="nil"/>
              <w:left w:val="nil"/>
              <w:bottom w:val="single" w:sz="4" w:space="0" w:color="auto"/>
              <w:right w:val="single" w:sz="4" w:space="0" w:color="auto"/>
            </w:tcBorders>
            <w:shd w:val="clear" w:color="auto" w:fill="auto"/>
            <w:noWrap/>
            <w:vAlign w:val="bottom"/>
            <w:hideMark/>
          </w:tcPr>
          <w:p w14:paraId="0D21874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1981</w:t>
            </w:r>
          </w:p>
        </w:tc>
        <w:tc>
          <w:tcPr>
            <w:tcW w:w="1700" w:type="dxa"/>
            <w:tcBorders>
              <w:top w:val="nil"/>
              <w:left w:val="nil"/>
              <w:bottom w:val="single" w:sz="4" w:space="0" w:color="auto"/>
              <w:right w:val="single" w:sz="4" w:space="0" w:color="auto"/>
            </w:tcBorders>
            <w:shd w:val="clear" w:color="auto" w:fill="auto"/>
            <w:noWrap/>
            <w:vAlign w:val="bottom"/>
            <w:hideMark/>
          </w:tcPr>
          <w:p w14:paraId="5A4E78A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58</w:t>
            </w:r>
          </w:p>
        </w:tc>
        <w:tc>
          <w:tcPr>
            <w:tcW w:w="1080" w:type="dxa"/>
            <w:tcBorders>
              <w:top w:val="nil"/>
              <w:left w:val="nil"/>
              <w:bottom w:val="single" w:sz="4" w:space="0" w:color="auto"/>
              <w:right w:val="single" w:sz="4" w:space="0" w:color="auto"/>
            </w:tcBorders>
            <w:shd w:val="clear" w:color="auto" w:fill="auto"/>
            <w:noWrap/>
            <w:vAlign w:val="bottom"/>
            <w:hideMark/>
          </w:tcPr>
          <w:p w14:paraId="0F7715F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0.42156</w:t>
            </w:r>
          </w:p>
        </w:tc>
      </w:tr>
      <w:tr w:rsidR="006368A9" w:rsidRPr="00EC52D9" w14:paraId="73E295C7"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2DE636B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920" w:type="dxa"/>
            <w:tcBorders>
              <w:top w:val="nil"/>
              <w:left w:val="nil"/>
              <w:bottom w:val="single" w:sz="4" w:space="0" w:color="auto"/>
              <w:right w:val="single" w:sz="4" w:space="0" w:color="auto"/>
            </w:tcBorders>
            <w:shd w:val="clear" w:color="auto" w:fill="auto"/>
            <w:noWrap/>
            <w:vAlign w:val="bottom"/>
            <w:hideMark/>
          </w:tcPr>
          <w:p w14:paraId="73CE2B80"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4767B49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798</w:t>
            </w:r>
          </w:p>
        </w:tc>
        <w:tc>
          <w:tcPr>
            <w:tcW w:w="1580" w:type="dxa"/>
            <w:tcBorders>
              <w:top w:val="nil"/>
              <w:left w:val="nil"/>
              <w:bottom w:val="single" w:sz="4" w:space="0" w:color="auto"/>
              <w:right w:val="single" w:sz="4" w:space="0" w:color="auto"/>
            </w:tcBorders>
            <w:shd w:val="clear" w:color="auto" w:fill="auto"/>
            <w:noWrap/>
            <w:vAlign w:val="bottom"/>
            <w:hideMark/>
          </w:tcPr>
          <w:p w14:paraId="70884F6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3485</w:t>
            </w:r>
          </w:p>
        </w:tc>
        <w:tc>
          <w:tcPr>
            <w:tcW w:w="1700" w:type="dxa"/>
            <w:tcBorders>
              <w:top w:val="nil"/>
              <w:left w:val="nil"/>
              <w:bottom w:val="single" w:sz="4" w:space="0" w:color="auto"/>
              <w:right w:val="single" w:sz="4" w:space="0" w:color="auto"/>
            </w:tcBorders>
            <w:shd w:val="clear" w:color="auto" w:fill="auto"/>
            <w:noWrap/>
            <w:vAlign w:val="bottom"/>
            <w:hideMark/>
          </w:tcPr>
          <w:p w14:paraId="385A61D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7E67EC5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0.314111</w:t>
            </w:r>
          </w:p>
        </w:tc>
      </w:tr>
      <w:tr w:rsidR="006368A9" w:rsidRPr="00EC52D9" w14:paraId="31650FF8"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5698DAE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8</w:t>
            </w:r>
          </w:p>
        </w:tc>
        <w:tc>
          <w:tcPr>
            <w:tcW w:w="920" w:type="dxa"/>
            <w:tcBorders>
              <w:top w:val="nil"/>
              <w:left w:val="nil"/>
              <w:bottom w:val="single" w:sz="4" w:space="0" w:color="auto"/>
              <w:right w:val="single" w:sz="4" w:space="0" w:color="auto"/>
            </w:tcBorders>
            <w:shd w:val="clear" w:color="auto" w:fill="auto"/>
            <w:noWrap/>
            <w:vAlign w:val="bottom"/>
            <w:hideMark/>
          </w:tcPr>
          <w:p w14:paraId="41134B4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1C3CB25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748</w:t>
            </w:r>
          </w:p>
        </w:tc>
        <w:tc>
          <w:tcPr>
            <w:tcW w:w="1580" w:type="dxa"/>
            <w:tcBorders>
              <w:top w:val="nil"/>
              <w:left w:val="nil"/>
              <w:bottom w:val="single" w:sz="4" w:space="0" w:color="auto"/>
              <w:right w:val="single" w:sz="4" w:space="0" w:color="auto"/>
            </w:tcBorders>
            <w:shd w:val="clear" w:color="auto" w:fill="auto"/>
            <w:noWrap/>
            <w:vAlign w:val="bottom"/>
            <w:hideMark/>
          </w:tcPr>
          <w:p w14:paraId="5F91DC7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3535</w:t>
            </w:r>
          </w:p>
        </w:tc>
        <w:tc>
          <w:tcPr>
            <w:tcW w:w="1700" w:type="dxa"/>
            <w:tcBorders>
              <w:top w:val="nil"/>
              <w:left w:val="nil"/>
              <w:bottom w:val="single" w:sz="4" w:space="0" w:color="auto"/>
              <w:right w:val="single" w:sz="4" w:space="0" w:color="auto"/>
            </w:tcBorders>
            <w:shd w:val="clear" w:color="auto" w:fill="auto"/>
            <w:noWrap/>
            <w:vAlign w:val="bottom"/>
            <w:hideMark/>
          </w:tcPr>
          <w:p w14:paraId="79C3918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5EB3C3A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0.297356</w:t>
            </w:r>
          </w:p>
        </w:tc>
      </w:tr>
      <w:tr w:rsidR="006368A9" w:rsidRPr="00EC52D9" w14:paraId="40FEF903"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0D22691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9</w:t>
            </w:r>
          </w:p>
        </w:tc>
        <w:tc>
          <w:tcPr>
            <w:tcW w:w="920" w:type="dxa"/>
            <w:tcBorders>
              <w:top w:val="nil"/>
              <w:left w:val="nil"/>
              <w:bottom w:val="single" w:sz="4" w:space="0" w:color="auto"/>
              <w:right w:val="single" w:sz="4" w:space="0" w:color="auto"/>
            </w:tcBorders>
            <w:shd w:val="clear" w:color="auto" w:fill="auto"/>
            <w:noWrap/>
            <w:vAlign w:val="bottom"/>
            <w:hideMark/>
          </w:tcPr>
          <w:p w14:paraId="7C25B86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17</w:t>
            </w:r>
          </w:p>
        </w:tc>
        <w:tc>
          <w:tcPr>
            <w:tcW w:w="1580" w:type="dxa"/>
            <w:tcBorders>
              <w:top w:val="nil"/>
              <w:left w:val="nil"/>
              <w:bottom w:val="single" w:sz="4" w:space="0" w:color="auto"/>
              <w:right w:val="single" w:sz="4" w:space="0" w:color="auto"/>
            </w:tcBorders>
            <w:shd w:val="clear" w:color="auto" w:fill="auto"/>
            <w:noWrap/>
            <w:vAlign w:val="bottom"/>
            <w:hideMark/>
          </w:tcPr>
          <w:p w14:paraId="4E20DBC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217</w:t>
            </w:r>
          </w:p>
        </w:tc>
        <w:tc>
          <w:tcPr>
            <w:tcW w:w="1580" w:type="dxa"/>
            <w:tcBorders>
              <w:top w:val="nil"/>
              <w:left w:val="nil"/>
              <w:bottom w:val="single" w:sz="4" w:space="0" w:color="auto"/>
              <w:right w:val="single" w:sz="4" w:space="0" w:color="auto"/>
            </w:tcBorders>
            <w:shd w:val="clear" w:color="auto" w:fill="auto"/>
            <w:noWrap/>
            <w:vAlign w:val="bottom"/>
            <w:hideMark/>
          </w:tcPr>
          <w:p w14:paraId="5D9B50C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85</w:t>
            </w:r>
          </w:p>
        </w:tc>
        <w:tc>
          <w:tcPr>
            <w:tcW w:w="1700" w:type="dxa"/>
            <w:tcBorders>
              <w:top w:val="nil"/>
              <w:left w:val="nil"/>
              <w:bottom w:val="single" w:sz="4" w:space="0" w:color="auto"/>
              <w:right w:val="single" w:sz="4" w:space="0" w:color="auto"/>
            </w:tcBorders>
            <w:shd w:val="clear" w:color="auto" w:fill="auto"/>
            <w:noWrap/>
            <w:vAlign w:val="bottom"/>
            <w:hideMark/>
          </w:tcPr>
          <w:p w14:paraId="2A75ED8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69</w:t>
            </w:r>
          </w:p>
        </w:tc>
        <w:tc>
          <w:tcPr>
            <w:tcW w:w="1080" w:type="dxa"/>
            <w:tcBorders>
              <w:top w:val="nil"/>
              <w:left w:val="nil"/>
              <w:bottom w:val="single" w:sz="4" w:space="0" w:color="auto"/>
              <w:right w:val="single" w:sz="4" w:space="0" w:color="auto"/>
            </w:tcBorders>
            <w:shd w:val="clear" w:color="auto" w:fill="auto"/>
            <w:noWrap/>
            <w:vAlign w:val="bottom"/>
            <w:hideMark/>
          </w:tcPr>
          <w:p w14:paraId="09273A9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0.738095</w:t>
            </w:r>
          </w:p>
        </w:tc>
      </w:tr>
      <w:tr w:rsidR="006368A9" w:rsidRPr="00EC52D9" w14:paraId="7FED96C5"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10A3B93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w:t>
            </w:r>
          </w:p>
        </w:tc>
        <w:tc>
          <w:tcPr>
            <w:tcW w:w="920" w:type="dxa"/>
            <w:tcBorders>
              <w:top w:val="nil"/>
              <w:left w:val="nil"/>
              <w:bottom w:val="single" w:sz="4" w:space="0" w:color="auto"/>
              <w:right w:val="single" w:sz="4" w:space="0" w:color="auto"/>
            </w:tcBorders>
            <w:shd w:val="clear" w:color="auto" w:fill="auto"/>
            <w:noWrap/>
            <w:vAlign w:val="bottom"/>
            <w:hideMark/>
          </w:tcPr>
          <w:p w14:paraId="7406282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5</w:t>
            </w:r>
          </w:p>
        </w:tc>
        <w:tc>
          <w:tcPr>
            <w:tcW w:w="1580" w:type="dxa"/>
            <w:tcBorders>
              <w:top w:val="nil"/>
              <w:left w:val="nil"/>
              <w:bottom w:val="single" w:sz="4" w:space="0" w:color="auto"/>
              <w:right w:val="single" w:sz="4" w:space="0" w:color="auto"/>
            </w:tcBorders>
            <w:shd w:val="clear" w:color="auto" w:fill="auto"/>
            <w:noWrap/>
            <w:vAlign w:val="bottom"/>
            <w:hideMark/>
          </w:tcPr>
          <w:p w14:paraId="2B3E8B6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205</w:t>
            </w:r>
          </w:p>
        </w:tc>
        <w:tc>
          <w:tcPr>
            <w:tcW w:w="1580" w:type="dxa"/>
            <w:tcBorders>
              <w:top w:val="nil"/>
              <w:left w:val="nil"/>
              <w:bottom w:val="single" w:sz="4" w:space="0" w:color="auto"/>
              <w:right w:val="single" w:sz="4" w:space="0" w:color="auto"/>
            </w:tcBorders>
            <w:shd w:val="clear" w:color="auto" w:fill="auto"/>
            <w:noWrap/>
            <w:vAlign w:val="bottom"/>
            <w:hideMark/>
          </w:tcPr>
          <w:p w14:paraId="19779DC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150</w:t>
            </w:r>
          </w:p>
        </w:tc>
        <w:tc>
          <w:tcPr>
            <w:tcW w:w="1700" w:type="dxa"/>
            <w:tcBorders>
              <w:top w:val="nil"/>
              <w:left w:val="nil"/>
              <w:bottom w:val="single" w:sz="4" w:space="0" w:color="auto"/>
              <w:right w:val="single" w:sz="4" w:space="0" w:color="auto"/>
            </w:tcBorders>
            <w:shd w:val="clear" w:color="auto" w:fill="auto"/>
            <w:noWrap/>
            <w:vAlign w:val="bottom"/>
            <w:hideMark/>
          </w:tcPr>
          <w:p w14:paraId="1CEDAD1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61</w:t>
            </w:r>
          </w:p>
        </w:tc>
        <w:tc>
          <w:tcPr>
            <w:tcW w:w="1080" w:type="dxa"/>
            <w:tcBorders>
              <w:top w:val="nil"/>
              <w:left w:val="nil"/>
              <w:bottom w:val="single" w:sz="4" w:space="0" w:color="auto"/>
              <w:right w:val="single" w:sz="4" w:space="0" w:color="auto"/>
            </w:tcBorders>
            <w:shd w:val="clear" w:color="auto" w:fill="auto"/>
            <w:noWrap/>
            <w:vAlign w:val="bottom"/>
            <w:hideMark/>
          </w:tcPr>
          <w:p w14:paraId="65155F1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0.660225</w:t>
            </w:r>
          </w:p>
        </w:tc>
      </w:tr>
      <w:tr w:rsidR="006368A9" w:rsidRPr="00EC52D9" w14:paraId="55AD3A51"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58BE043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11</w:t>
            </w:r>
          </w:p>
        </w:tc>
        <w:tc>
          <w:tcPr>
            <w:tcW w:w="920" w:type="dxa"/>
            <w:tcBorders>
              <w:top w:val="nil"/>
              <w:left w:val="nil"/>
              <w:bottom w:val="single" w:sz="4" w:space="0" w:color="auto"/>
              <w:right w:val="single" w:sz="4" w:space="0" w:color="auto"/>
            </w:tcBorders>
            <w:shd w:val="clear" w:color="auto" w:fill="auto"/>
            <w:noWrap/>
            <w:vAlign w:val="bottom"/>
            <w:hideMark/>
          </w:tcPr>
          <w:p w14:paraId="0CB4AD8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w:t>
            </w:r>
          </w:p>
        </w:tc>
        <w:tc>
          <w:tcPr>
            <w:tcW w:w="1580" w:type="dxa"/>
            <w:tcBorders>
              <w:top w:val="nil"/>
              <w:left w:val="nil"/>
              <w:bottom w:val="single" w:sz="4" w:space="0" w:color="auto"/>
              <w:right w:val="single" w:sz="4" w:space="0" w:color="auto"/>
            </w:tcBorders>
            <w:shd w:val="clear" w:color="auto" w:fill="auto"/>
            <w:noWrap/>
            <w:vAlign w:val="bottom"/>
            <w:hideMark/>
          </w:tcPr>
          <w:p w14:paraId="0A724EC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160</w:t>
            </w:r>
          </w:p>
        </w:tc>
        <w:tc>
          <w:tcPr>
            <w:tcW w:w="1580" w:type="dxa"/>
            <w:tcBorders>
              <w:top w:val="nil"/>
              <w:left w:val="nil"/>
              <w:bottom w:val="single" w:sz="4" w:space="0" w:color="auto"/>
              <w:right w:val="single" w:sz="4" w:space="0" w:color="auto"/>
            </w:tcBorders>
            <w:shd w:val="clear" w:color="auto" w:fill="auto"/>
            <w:noWrap/>
            <w:vAlign w:val="bottom"/>
            <w:hideMark/>
          </w:tcPr>
          <w:p w14:paraId="5E44818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42</w:t>
            </w:r>
          </w:p>
        </w:tc>
        <w:tc>
          <w:tcPr>
            <w:tcW w:w="1700" w:type="dxa"/>
            <w:tcBorders>
              <w:top w:val="nil"/>
              <w:left w:val="nil"/>
              <w:bottom w:val="single" w:sz="4" w:space="0" w:color="auto"/>
              <w:right w:val="single" w:sz="4" w:space="0" w:color="auto"/>
            </w:tcBorders>
            <w:shd w:val="clear" w:color="auto" w:fill="auto"/>
            <w:noWrap/>
            <w:vAlign w:val="bottom"/>
            <w:hideMark/>
          </w:tcPr>
          <w:p w14:paraId="052B01F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32</w:t>
            </w:r>
          </w:p>
        </w:tc>
        <w:tc>
          <w:tcPr>
            <w:tcW w:w="1080" w:type="dxa"/>
            <w:tcBorders>
              <w:top w:val="nil"/>
              <w:left w:val="nil"/>
              <w:bottom w:val="single" w:sz="4" w:space="0" w:color="auto"/>
              <w:right w:val="single" w:sz="4" w:space="0" w:color="auto"/>
            </w:tcBorders>
            <w:shd w:val="clear" w:color="auto" w:fill="auto"/>
            <w:noWrap/>
            <w:vAlign w:val="bottom"/>
            <w:hideMark/>
          </w:tcPr>
          <w:p w14:paraId="5DF6873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0.812183</w:t>
            </w:r>
          </w:p>
        </w:tc>
      </w:tr>
      <w:tr w:rsidR="006368A9" w:rsidRPr="00EC52D9" w14:paraId="633880FB"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71A3154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w:t>
            </w:r>
          </w:p>
        </w:tc>
        <w:tc>
          <w:tcPr>
            <w:tcW w:w="920" w:type="dxa"/>
            <w:tcBorders>
              <w:top w:val="nil"/>
              <w:left w:val="nil"/>
              <w:bottom w:val="single" w:sz="4" w:space="0" w:color="auto"/>
              <w:right w:val="single" w:sz="4" w:space="0" w:color="auto"/>
            </w:tcBorders>
            <w:shd w:val="clear" w:color="auto" w:fill="auto"/>
            <w:noWrap/>
            <w:vAlign w:val="bottom"/>
            <w:hideMark/>
          </w:tcPr>
          <w:p w14:paraId="18736B0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w:t>
            </w:r>
          </w:p>
        </w:tc>
        <w:tc>
          <w:tcPr>
            <w:tcW w:w="1580" w:type="dxa"/>
            <w:tcBorders>
              <w:top w:val="nil"/>
              <w:left w:val="nil"/>
              <w:bottom w:val="single" w:sz="4" w:space="0" w:color="auto"/>
              <w:right w:val="single" w:sz="4" w:space="0" w:color="auto"/>
            </w:tcBorders>
            <w:shd w:val="clear" w:color="auto" w:fill="auto"/>
            <w:noWrap/>
            <w:vAlign w:val="bottom"/>
            <w:hideMark/>
          </w:tcPr>
          <w:p w14:paraId="1EDDD4A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131</w:t>
            </w:r>
          </w:p>
        </w:tc>
        <w:tc>
          <w:tcPr>
            <w:tcW w:w="1580" w:type="dxa"/>
            <w:tcBorders>
              <w:top w:val="nil"/>
              <w:left w:val="nil"/>
              <w:bottom w:val="single" w:sz="4" w:space="0" w:color="auto"/>
              <w:right w:val="single" w:sz="4" w:space="0" w:color="auto"/>
            </w:tcBorders>
            <w:shd w:val="clear" w:color="auto" w:fill="auto"/>
            <w:noWrap/>
            <w:vAlign w:val="bottom"/>
            <w:hideMark/>
          </w:tcPr>
          <w:p w14:paraId="3F3477E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21</w:t>
            </w:r>
          </w:p>
        </w:tc>
        <w:tc>
          <w:tcPr>
            <w:tcW w:w="1700" w:type="dxa"/>
            <w:tcBorders>
              <w:top w:val="nil"/>
              <w:left w:val="nil"/>
              <w:bottom w:val="single" w:sz="4" w:space="0" w:color="auto"/>
              <w:right w:val="single" w:sz="4" w:space="0" w:color="auto"/>
            </w:tcBorders>
            <w:shd w:val="clear" w:color="auto" w:fill="auto"/>
            <w:noWrap/>
            <w:vAlign w:val="bottom"/>
            <w:hideMark/>
          </w:tcPr>
          <w:p w14:paraId="5AE8428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20</w:t>
            </w:r>
          </w:p>
        </w:tc>
        <w:tc>
          <w:tcPr>
            <w:tcW w:w="1080" w:type="dxa"/>
            <w:tcBorders>
              <w:top w:val="nil"/>
              <w:left w:val="nil"/>
              <w:bottom w:val="single" w:sz="4" w:space="0" w:color="auto"/>
              <w:right w:val="single" w:sz="4" w:space="0" w:color="auto"/>
            </w:tcBorders>
            <w:shd w:val="clear" w:color="auto" w:fill="auto"/>
            <w:noWrap/>
            <w:vAlign w:val="bottom"/>
            <w:hideMark/>
          </w:tcPr>
          <w:p w14:paraId="1B4C8FE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0.864686</w:t>
            </w:r>
          </w:p>
        </w:tc>
      </w:tr>
    </w:tbl>
    <w:p w14:paraId="09B8F9A6" w14:textId="77777777" w:rsidR="006368A9" w:rsidRDefault="006368A9" w:rsidP="006368A9">
      <w:r>
        <w:t>Table S2b Phenograph Merged</w:t>
      </w:r>
    </w:p>
    <w:tbl>
      <w:tblPr>
        <w:tblW w:w="8880" w:type="dxa"/>
        <w:tblLook w:val="04A0" w:firstRow="1" w:lastRow="0" w:firstColumn="1" w:lastColumn="0" w:noHBand="0" w:noVBand="1"/>
      </w:tblPr>
      <w:tblGrid>
        <w:gridCol w:w="2020"/>
        <w:gridCol w:w="920"/>
        <w:gridCol w:w="1580"/>
        <w:gridCol w:w="1580"/>
        <w:gridCol w:w="1700"/>
        <w:gridCol w:w="1080"/>
      </w:tblGrid>
      <w:tr w:rsidR="006368A9" w:rsidRPr="00EC52D9" w14:paraId="767BEF34" w14:textId="77777777" w:rsidTr="00477BED">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E0E54"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Target Population</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58868C3"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In Gate</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5D27B5D0"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True Positive</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5776D683"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False Positive</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0510334A"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False Negative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598C4D3C"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F-score</w:t>
            </w:r>
          </w:p>
        </w:tc>
      </w:tr>
      <w:tr w:rsidR="006368A9" w:rsidRPr="00EC52D9" w14:paraId="65C2B637"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0B949A20"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w:t>
            </w:r>
          </w:p>
        </w:tc>
        <w:tc>
          <w:tcPr>
            <w:tcW w:w="920" w:type="dxa"/>
            <w:tcBorders>
              <w:top w:val="nil"/>
              <w:left w:val="nil"/>
              <w:bottom w:val="single" w:sz="4" w:space="0" w:color="auto"/>
              <w:right w:val="single" w:sz="4" w:space="0" w:color="auto"/>
            </w:tcBorders>
            <w:shd w:val="clear" w:color="auto" w:fill="auto"/>
            <w:noWrap/>
            <w:vAlign w:val="bottom"/>
            <w:hideMark/>
          </w:tcPr>
          <w:p w14:paraId="5EE9776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w:t>
            </w:r>
          </w:p>
        </w:tc>
        <w:tc>
          <w:tcPr>
            <w:tcW w:w="1580" w:type="dxa"/>
            <w:tcBorders>
              <w:top w:val="nil"/>
              <w:left w:val="nil"/>
              <w:bottom w:val="single" w:sz="4" w:space="0" w:color="auto"/>
              <w:right w:val="single" w:sz="4" w:space="0" w:color="auto"/>
            </w:tcBorders>
            <w:shd w:val="clear" w:color="auto" w:fill="auto"/>
            <w:noWrap/>
            <w:vAlign w:val="bottom"/>
            <w:hideMark/>
          </w:tcPr>
          <w:p w14:paraId="3D96394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2464</w:t>
            </w:r>
          </w:p>
        </w:tc>
        <w:tc>
          <w:tcPr>
            <w:tcW w:w="1580" w:type="dxa"/>
            <w:tcBorders>
              <w:top w:val="nil"/>
              <w:left w:val="nil"/>
              <w:bottom w:val="single" w:sz="4" w:space="0" w:color="auto"/>
              <w:right w:val="single" w:sz="4" w:space="0" w:color="auto"/>
            </w:tcBorders>
            <w:shd w:val="clear" w:color="auto" w:fill="auto"/>
            <w:noWrap/>
            <w:vAlign w:val="bottom"/>
            <w:hideMark/>
          </w:tcPr>
          <w:p w14:paraId="471F4B1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260</w:t>
            </w:r>
          </w:p>
        </w:tc>
        <w:tc>
          <w:tcPr>
            <w:tcW w:w="1700" w:type="dxa"/>
            <w:tcBorders>
              <w:top w:val="nil"/>
              <w:left w:val="nil"/>
              <w:bottom w:val="single" w:sz="4" w:space="0" w:color="auto"/>
              <w:right w:val="single" w:sz="4" w:space="0" w:color="auto"/>
            </w:tcBorders>
            <w:shd w:val="clear" w:color="auto" w:fill="auto"/>
            <w:noWrap/>
            <w:vAlign w:val="bottom"/>
            <w:hideMark/>
          </w:tcPr>
          <w:p w14:paraId="1691122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161</w:t>
            </w:r>
          </w:p>
        </w:tc>
        <w:tc>
          <w:tcPr>
            <w:tcW w:w="1080" w:type="dxa"/>
            <w:tcBorders>
              <w:top w:val="nil"/>
              <w:left w:val="nil"/>
              <w:bottom w:val="single" w:sz="4" w:space="0" w:color="auto"/>
              <w:right w:val="single" w:sz="4" w:space="0" w:color="auto"/>
            </w:tcBorders>
            <w:shd w:val="clear" w:color="auto" w:fill="auto"/>
            <w:noWrap/>
            <w:vAlign w:val="bottom"/>
            <w:hideMark/>
          </w:tcPr>
          <w:p w14:paraId="5671C5E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0.921294</w:t>
            </w:r>
          </w:p>
        </w:tc>
      </w:tr>
      <w:tr w:rsidR="006368A9" w:rsidRPr="00EC52D9" w14:paraId="4D4F804E"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79D540C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w:t>
            </w:r>
          </w:p>
        </w:tc>
        <w:tc>
          <w:tcPr>
            <w:tcW w:w="920" w:type="dxa"/>
            <w:tcBorders>
              <w:top w:val="nil"/>
              <w:left w:val="nil"/>
              <w:bottom w:val="single" w:sz="4" w:space="0" w:color="auto"/>
              <w:right w:val="single" w:sz="4" w:space="0" w:color="auto"/>
            </w:tcBorders>
            <w:shd w:val="clear" w:color="auto" w:fill="auto"/>
            <w:noWrap/>
            <w:vAlign w:val="bottom"/>
            <w:hideMark/>
          </w:tcPr>
          <w:p w14:paraId="0522381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0CCE3CCC"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4148</w:t>
            </w:r>
          </w:p>
        </w:tc>
        <w:tc>
          <w:tcPr>
            <w:tcW w:w="1580" w:type="dxa"/>
            <w:tcBorders>
              <w:top w:val="nil"/>
              <w:left w:val="nil"/>
              <w:bottom w:val="single" w:sz="4" w:space="0" w:color="auto"/>
              <w:right w:val="single" w:sz="4" w:space="0" w:color="auto"/>
            </w:tcBorders>
            <w:shd w:val="clear" w:color="auto" w:fill="auto"/>
            <w:noWrap/>
            <w:vAlign w:val="bottom"/>
            <w:hideMark/>
          </w:tcPr>
          <w:p w14:paraId="5EFF164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135</w:t>
            </w:r>
          </w:p>
        </w:tc>
        <w:tc>
          <w:tcPr>
            <w:tcW w:w="1700" w:type="dxa"/>
            <w:tcBorders>
              <w:top w:val="nil"/>
              <w:left w:val="nil"/>
              <w:bottom w:val="single" w:sz="4" w:space="0" w:color="auto"/>
              <w:right w:val="single" w:sz="4" w:space="0" w:color="auto"/>
            </w:tcBorders>
            <w:shd w:val="clear" w:color="auto" w:fill="auto"/>
            <w:noWrap/>
            <w:vAlign w:val="bottom"/>
            <w:hideMark/>
          </w:tcPr>
          <w:p w14:paraId="7B07910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6C5328C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0.983988</w:t>
            </w:r>
          </w:p>
        </w:tc>
      </w:tr>
      <w:tr w:rsidR="006368A9" w:rsidRPr="00EC52D9" w14:paraId="4D4889D7"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7DFA047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w:t>
            </w:r>
          </w:p>
        </w:tc>
        <w:tc>
          <w:tcPr>
            <w:tcW w:w="920" w:type="dxa"/>
            <w:tcBorders>
              <w:top w:val="nil"/>
              <w:left w:val="nil"/>
              <w:bottom w:val="single" w:sz="4" w:space="0" w:color="auto"/>
              <w:right w:val="single" w:sz="4" w:space="0" w:color="auto"/>
            </w:tcBorders>
            <w:shd w:val="clear" w:color="auto" w:fill="auto"/>
            <w:noWrap/>
            <w:vAlign w:val="bottom"/>
            <w:hideMark/>
          </w:tcPr>
          <w:p w14:paraId="7B8ABBD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16</w:t>
            </w:r>
          </w:p>
        </w:tc>
        <w:tc>
          <w:tcPr>
            <w:tcW w:w="1580" w:type="dxa"/>
            <w:tcBorders>
              <w:top w:val="nil"/>
              <w:left w:val="nil"/>
              <w:bottom w:val="single" w:sz="4" w:space="0" w:color="auto"/>
              <w:right w:val="single" w:sz="4" w:space="0" w:color="auto"/>
            </w:tcBorders>
            <w:shd w:val="clear" w:color="auto" w:fill="auto"/>
            <w:noWrap/>
            <w:vAlign w:val="bottom"/>
            <w:hideMark/>
          </w:tcPr>
          <w:p w14:paraId="145553A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1042</w:t>
            </w:r>
          </w:p>
        </w:tc>
        <w:tc>
          <w:tcPr>
            <w:tcW w:w="1580" w:type="dxa"/>
            <w:tcBorders>
              <w:top w:val="nil"/>
              <w:left w:val="nil"/>
              <w:bottom w:val="single" w:sz="4" w:space="0" w:color="auto"/>
              <w:right w:val="single" w:sz="4" w:space="0" w:color="auto"/>
            </w:tcBorders>
            <w:shd w:val="clear" w:color="auto" w:fill="auto"/>
            <w:noWrap/>
            <w:vAlign w:val="bottom"/>
            <w:hideMark/>
          </w:tcPr>
          <w:p w14:paraId="287786E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60</w:t>
            </w:r>
          </w:p>
        </w:tc>
        <w:tc>
          <w:tcPr>
            <w:tcW w:w="1700" w:type="dxa"/>
            <w:tcBorders>
              <w:top w:val="nil"/>
              <w:left w:val="nil"/>
              <w:bottom w:val="single" w:sz="4" w:space="0" w:color="auto"/>
              <w:right w:val="single" w:sz="4" w:space="0" w:color="auto"/>
            </w:tcBorders>
            <w:shd w:val="clear" w:color="auto" w:fill="auto"/>
            <w:noWrap/>
            <w:vAlign w:val="bottom"/>
            <w:hideMark/>
          </w:tcPr>
          <w:p w14:paraId="0C7E7C0C"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121</w:t>
            </w:r>
          </w:p>
        </w:tc>
        <w:tc>
          <w:tcPr>
            <w:tcW w:w="1080" w:type="dxa"/>
            <w:tcBorders>
              <w:top w:val="nil"/>
              <w:left w:val="nil"/>
              <w:bottom w:val="single" w:sz="4" w:space="0" w:color="auto"/>
              <w:right w:val="single" w:sz="4" w:space="0" w:color="auto"/>
            </w:tcBorders>
            <w:shd w:val="clear" w:color="auto" w:fill="auto"/>
            <w:noWrap/>
            <w:vAlign w:val="bottom"/>
            <w:hideMark/>
          </w:tcPr>
          <w:p w14:paraId="6B699A1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0.920088</w:t>
            </w:r>
          </w:p>
        </w:tc>
      </w:tr>
      <w:tr w:rsidR="006368A9" w:rsidRPr="00EC52D9" w14:paraId="33056235"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72DCED1F"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5</w:t>
            </w:r>
          </w:p>
        </w:tc>
        <w:tc>
          <w:tcPr>
            <w:tcW w:w="920" w:type="dxa"/>
            <w:tcBorders>
              <w:top w:val="nil"/>
              <w:left w:val="nil"/>
              <w:bottom w:val="single" w:sz="4" w:space="0" w:color="auto"/>
              <w:right w:val="single" w:sz="4" w:space="0" w:color="auto"/>
            </w:tcBorders>
            <w:shd w:val="clear" w:color="auto" w:fill="auto"/>
            <w:noWrap/>
            <w:vAlign w:val="bottom"/>
            <w:hideMark/>
          </w:tcPr>
          <w:p w14:paraId="2081AD4F"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14</w:t>
            </w:r>
          </w:p>
        </w:tc>
        <w:tc>
          <w:tcPr>
            <w:tcW w:w="1580" w:type="dxa"/>
            <w:tcBorders>
              <w:top w:val="nil"/>
              <w:left w:val="nil"/>
              <w:bottom w:val="single" w:sz="4" w:space="0" w:color="auto"/>
              <w:right w:val="single" w:sz="4" w:space="0" w:color="auto"/>
            </w:tcBorders>
            <w:shd w:val="clear" w:color="auto" w:fill="auto"/>
            <w:noWrap/>
            <w:vAlign w:val="bottom"/>
            <w:hideMark/>
          </w:tcPr>
          <w:p w14:paraId="29E26AA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796</w:t>
            </w:r>
          </w:p>
        </w:tc>
        <w:tc>
          <w:tcPr>
            <w:tcW w:w="1580" w:type="dxa"/>
            <w:tcBorders>
              <w:top w:val="nil"/>
              <w:left w:val="nil"/>
              <w:bottom w:val="single" w:sz="4" w:space="0" w:color="auto"/>
              <w:right w:val="single" w:sz="4" w:space="0" w:color="auto"/>
            </w:tcBorders>
            <w:shd w:val="clear" w:color="auto" w:fill="auto"/>
            <w:noWrap/>
            <w:vAlign w:val="bottom"/>
            <w:hideMark/>
          </w:tcPr>
          <w:p w14:paraId="6E22FA1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218</w:t>
            </w:r>
          </w:p>
        </w:tc>
        <w:tc>
          <w:tcPr>
            <w:tcW w:w="1700" w:type="dxa"/>
            <w:tcBorders>
              <w:top w:val="nil"/>
              <w:left w:val="nil"/>
              <w:bottom w:val="single" w:sz="4" w:space="0" w:color="auto"/>
              <w:right w:val="single" w:sz="4" w:space="0" w:color="auto"/>
            </w:tcBorders>
            <w:shd w:val="clear" w:color="auto" w:fill="auto"/>
            <w:noWrap/>
            <w:vAlign w:val="bottom"/>
            <w:hideMark/>
          </w:tcPr>
          <w:p w14:paraId="4EE1014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137</w:t>
            </w:r>
          </w:p>
        </w:tc>
        <w:tc>
          <w:tcPr>
            <w:tcW w:w="1080" w:type="dxa"/>
            <w:tcBorders>
              <w:top w:val="nil"/>
              <w:left w:val="nil"/>
              <w:bottom w:val="single" w:sz="4" w:space="0" w:color="auto"/>
              <w:right w:val="single" w:sz="4" w:space="0" w:color="auto"/>
            </w:tcBorders>
            <w:shd w:val="clear" w:color="auto" w:fill="auto"/>
            <w:noWrap/>
            <w:vAlign w:val="bottom"/>
            <w:hideMark/>
          </w:tcPr>
          <w:p w14:paraId="28FAA7D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0.817668</w:t>
            </w:r>
          </w:p>
        </w:tc>
      </w:tr>
      <w:tr w:rsidR="006368A9" w:rsidRPr="00EC52D9" w14:paraId="03D2081F"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70955E3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9</w:t>
            </w:r>
          </w:p>
        </w:tc>
        <w:tc>
          <w:tcPr>
            <w:tcW w:w="920" w:type="dxa"/>
            <w:tcBorders>
              <w:top w:val="nil"/>
              <w:left w:val="nil"/>
              <w:bottom w:val="single" w:sz="4" w:space="0" w:color="auto"/>
              <w:right w:val="single" w:sz="4" w:space="0" w:color="auto"/>
            </w:tcBorders>
            <w:shd w:val="clear" w:color="auto" w:fill="auto"/>
            <w:noWrap/>
            <w:vAlign w:val="bottom"/>
            <w:hideMark/>
          </w:tcPr>
          <w:p w14:paraId="2D4BA74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17</w:t>
            </w:r>
          </w:p>
        </w:tc>
        <w:tc>
          <w:tcPr>
            <w:tcW w:w="1580" w:type="dxa"/>
            <w:tcBorders>
              <w:top w:val="nil"/>
              <w:left w:val="nil"/>
              <w:bottom w:val="single" w:sz="4" w:space="0" w:color="auto"/>
              <w:right w:val="single" w:sz="4" w:space="0" w:color="auto"/>
            </w:tcBorders>
            <w:shd w:val="clear" w:color="auto" w:fill="auto"/>
            <w:noWrap/>
            <w:vAlign w:val="bottom"/>
            <w:hideMark/>
          </w:tcPr>
          <w:p w14:paraId="4A5D96E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217</w:t>
            </w:r>
          </w:p>
        </w:tc>
        <w:tc>
          <w:tcPr>
            <w:tcW w:w="1580" w:type="dxa"/>
            <w:tcBorders>
              <w:top w:val="nil"/>
              <w:left w:val="nil"/>
              <w:bottom w:val="single" w:sz="4" w:space="0" w:color="auto"/>
              <w:right w:val="single" w:sz="4" w:space="0" w:color="auto"/>
            </w:tcBorders>
            <w:shd w:val="clear" w:color="auto" w:fill="auto"/>
            <w:noWrap/>
            <w:vAlign w:val="bottom"/>
            <w:hideMark/>
          </w:tcPr>
          <w:p w14:paraId="0373E22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85</w:t>
            </w:r>
          </w:p>
        </w:tc>
        <w:tc>
          <w:tcPr>
            <w:tcW w:w="1700" w:type="dxa"/>
            <w:tcBorders>
              <w:top w:val="nil"/>
              <w:left w:val="nil"/>
              <w:bottom w:val="single" w:sz="4" w:space="0" w:color="auto"/>
              <w:right w:val="single" w:sz="4" w:space="0" w:color="auto"/>
            </w:tcBorders>
            <w:shd w:val="clear" w:color="auto" w:fill="auto"/>
            <w:noWrap/>
            <w:vAlign w:val="bottom"/>
            <w:hideMark/>
          </w:tcPr>
          <w:p w14:paraId="0FB7ED2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69</w:t>
            </w:r>
          </w:p>
        </w:tc>
        <w:tc>
          <w:tcPr>
            <w:tcW w:w="1080" w:type="dxa"/>
            <w:tcBorders>
              <w:top w:val="nil"/>
              <w:left w:val="nil"/>
              <w:bottom w:val="single" w:sz="4" w:space="0" w:color="auto"/>
              <w:right w:val="single" w:sz="4" w:space="0" w:color="auto"/>
            </w:tcBorders>
            <w:shd w:val="clear" w:color="auto" w:fill="auto"/>
            <w:noWrap/>
            <w:vAlign w:val="bottom"/>
            <w:hideMark/>
          </w:tcPr>
          <w:p w14:paraId="1E10C13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0.738095</w:t>
            </w:r>
          </w:p>
        </w:tc>
      </w:tr>
      <w:tr w:rsidR="006368A9" w:rsidRPr="00EC52D9" w14:paraId="1D132BC9"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2B8E414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10</w:t>
            </w:r>
          </w:p>
        </w:tc>
        <w:tc>
          <w:tcPr>
            <w:tcW w:w="920" w:type="dxa"/>
            <w:tcBorders>
              <w:top w:val="nil"/>
              <w:left w:val="nil"/>
              <w:bottom w:val="single" w:sz="4" w:space="0" w:color="auto"/>
              <w:right w:val="single" w:sz="4" w:space="0" w:color="auto"/>
            </w:tcBorders>
            <w:shd w:val="clear" w:color="auto" w:fill="auto"/>
            <w:noWrap/>
            <w:vAlign w:val="bottom"/>
            <w:hideMark/>
          </w:tcPr>
          <w:p w14:paraId="0B6A836E"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5</w:t>
            </w:r>
          </w:p>
        </w:tc>
        <w:tc>
          <w:tcPr>
            <w:tcW w:w="1580" w:type="dxa"/>
            <w:tcBorders>
              <w:top w:val="nil"/>
              <w:left w:val="nil"/>
              <w:bottom w:val="single" w:sz="4" w:space="0" w:color="auto"/>
              <w:right w:val="single" w:sz="4" w:space="0" w:color="auto"/>
            </w:tcBorders>
            <w:shd w:val="clear" w:color="auto" w:fill="auto"/>
            <w:noWrap/>
            <w:vAlign w:val="bottom"/>
            <w:hideMark/>
          </w:tcPr>
          <w:p w14:paraId="1040CF8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205</w:t>
            </w:r>
          </w:p>
        </w:tc>
        <w:tc>
          <w:tcPr>
            <w:tcW w:w="1580" w:type="dxa"/>
            <w:tcBorders>
              <w:top w:val="nil"/>
              <w:left w:val="nil"/>
              <w:bottom w:val="single" w:sz="4" w:space="0" w:color="auto"/>
              <w:right w:val="single" w:sz="4" w:space="0" w:color="auto"/>
            </w:tcBorders>
            <w:shd w:val="clear" w:color="auto" w:fill="auto"/>
            <w:noWrap/>
            <w:vAlign w:val="bottom"/>
            <w:hideMark/>
          </w:tcPr>
          <w:p w14:paraId="216558B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150</w:t>
            </w:r>
          </w:p>
        </w:tc>
        <w:tc>
          <w:tcPr>
            <w:tcW w:w="1700" w:type="dxa"/>
            <w:tcBorders>
              <w:top w:val="nil"/>
              <w:left w:val="nil"/>
              <w:bottom w:val="single" w:sz="4" w:space="0" w:color="auto"/>
              <w:right w:val="single" w:sz="4" w:space="0" w:color="auto"/>
            </w:tcBorders>
            <w:shd w:val="clear" w:color="auto" w:fill="auto"/>
            <w:noWrap/>
            <w:vAlign w:val="bottom"/>
            <w:hideMark/>
          </w:tcPr>
          <w:p w14:paraId="48091795"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61</w:t>
            </w:r>
          </w:p>
        </w:tc>
        <w:tc>
          <w:tcPr>
            <w:tcW w:w="1080" w:type="dxa"/>
            <w:tcBorders>
              <w:top w:val="nil"/>
              <w:left w:val="nil"/>
              <w:bottom w:val="single" w:sz="4" w:space="0" w:color="auto"/>
              <w:right w:val="single" w:sz="4" w:space="0" w:color="auto"/>
            </w:tcBorders>
            <w:shd w:val="clear" w:color="auto" w:fill="auto"/>
            <w:noWrap/>
            <w:vAlign w:val="bottom"/>
            <w:hideMark/>
          </w:tcPr>
          <w:p w14:paraId="1FDA845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0.660225</w:t>
            </w:r>
          </w:p>
        </w:tc>
      </w:tr>
      <w:tr w:rsidR="006368A9" w:rsidRPr="00EC52D9" w14:paraId="19C480EE"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03838A60"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11</w:t>
            </w:r>
          </w:p>
        </w:tc>
        <w:tc>
          <w:tcPr>
            <w:tcW w:w="920" w:type="dxa"/>
            <w:tcBorders>
              <w:top w:val="nil"/>
              <w:left w:val="nil"/>
              <w:bottom w:val="single" w:sz="4" w:space="0" w:color="auto"/>
              <w:right w:val="single" w:sz="4" w:space="0" w:color="auto"/>
            </w:tcBorders>
            <w:shd w:val="clear" w:color="auto" w:fill="auto"/>
            <w:noWrap/>
            <w:vAlign w:val="bottom"/>
            <w:hideMark/>
          </w:tcPr>
          <w:p w14:paraId="68603BDF"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w:t>
            </w:r>
          </w:p>
        </w:tc>
        <w:tc>
          <w:tcPr>
            <w:tcW w:w="1580" w:type="dxa"/>
            <w:tcBorders>
              <w:top w:val="nil"/>
              <w:left w:val="nil"/>
              <w:bottom w:val="single" w:sz="4" w:space="0" w:color="auto"/>
              <w:right w:val="single" w:sz="4" w:space="0" w:color="auto"/>
            </w:tcBorders>
            <w:shd w:val="clear" w:color="auto" w:fill="auto"/>
            <w:noWrap/>
            <w:vAlign w:val="bottom"/>
            <w:hideMark/>
          </w:tcPr>
          <w:p w14:paraId="4EE5C04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160</w:t>
            </w:r>
          </w:p>
        </w:tc>
        <w:tc>
          <w:tcPr>
            <w:tcW w:w="1580" w:type="dxa"/>
            <w:tcBorders>
              <w:top w:val="nil"/>
              <w:left w:val="nil"/>
              <w:bottom w:val="single" w:sz="4" w:space="0" w:color="auto"/>
              <w:right w:val="single" w:sz="4" w:space="0" w:color="auto"/>
            </w:tcBorders>
            <w:shd w:val="clear" w:color="auto" w:fill="auto"/>
            <w:noWrap/>
            <w:vAlign w:val="bottom"/>
            <w:hideMark/>
          </w:tcPr>
          <w:p w14:paraId="5F0EAE6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42</w:t>
            </w:r>
          </w:p>
        </w:tc>
        <w:tc>
          <w:tcPr>
            <w:tcW w:w="1700" w:type="dxa"/>
            <w:tcBorders>
              <w:top w:val="nil"/>
              <w:left w:val="nil"/>
              <w:bottom w:val="single" w:sz="4" w:space="0" w:color="auto"/>
              <w:right w:val="single" w:sz="4" w:space="0" w:color="auto"/>
            </w:tcBorders>
            <w:shd w:val="clear" w:color="auto" w:fill="auto"/>
            <w:noWrap/>
            <w:vAlign w:val="bottom"/>
            <w:hideMark/>
          </w:tcPr>
          <w:p w14:paraId="51455EE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32</w:t>
            </w:r>
          </w:p>
        </w:tc>
        <w:tc>
          <w:tcPr>
            <w:tcW w:w="1080" w:type="dxa"/>
            <w:tcBorders>
              <w:top w:val="nil"/>
              <w:left w:val="nil"/>
              <w:bottom w:val="single" w:sz="4" w:space="0" w:color="auto"/>
              <w:right w:val="single" w:sz="4" w:space="0" w:color="auto"/>
            </w:tcBorders>
            <w:shd w:val="clear" w:color="auto" w:fill="auto"/>
            <w:noWrap/>
            <w:vAlign w:val="bottom"/>
            <w:hideMark/>
          </w:tcPr>
          <w:p w14:paraId="6D56108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0.812183</w:t>
            </w:r>
          </w:p>
        </w:tc>
      </w:tr>
      <w:tr w:rsidR="006368A9" w:rsidRPr="00EC52D9" w14:paraId="376AAAE2"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2292F05F"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w:t>
            </w:r>
          </w:p>
        </w:tc>
        <w:tc>
          <w:tcPr>
            <w:tcW w:w="920" w:type="dxa"/>
            <w:tcBorders>
              <w:top w:val="nil"/>
              <w:left w:val="nil"/>
              <w:bottom w:val="single" w:sz="4" w:space="0" w:color="auto"/>
              <w:right w:val="single" w:sz="4" w:space="0" w:color="auto"/>
            </w:tcBorders>
            <w:shd w:val="clear" w:color="auto" w:fill="auto"/>
            <w:noWrap/>
            <w:vAlign w:val="bottom"/>
            <w:hideMark/>
          </w:tcPr>
          <w:p w14:paraId="7A1C320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12</w:t>
            </w:r>
          </w:p>
        </w:tc>
        <w:tc>
          <w:tcPr>
            <w:tcW w:w="1580" w:type="dxa"/>
            <w:tcBorders>
              <w:top w:val="nil"/>
              <w:left w:val="nil"/>
              <w:bottom w:val="single" w:sz="4" w:space="0" w:color="auto"/>
              <w:right w:val="single" w:sz="4" w:space="0" w:color="auto"/>
            </w:tcBorders>
            <w:shd w:val="clear" w:color="auto" w:fill="auto"/>
            <w:noWrap/>
            <w:vAlign w:val="bottom"/>
            <w:hideMark/>
          </w:tcPr>
          <w:p w14:paraId="26B8BF6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131</w:t>
            </w:r>
          </w:p>
        </w:tc>
        <w:tc>
          <w:tcPr>
            <w:tcW w:w="1580" w:type="dxa"/>
            <w:tcBorders>
              <w:top w:val="nil"/>
              <w:left w:val="nil"/>
              <w:bottom w:val="single" w:sz="4" w:space="0" w:color="auto"/>
              <w:right w:val="single" w:sz="4" w:space="0" w:color="auto"/>
            </w:tcBorders>
            <w:shd w:val="clear" w:color="auto" w:fill="auto"/>
            <w:noWrap/>
            <w:vAlign w:val="bottom"/>
            <w:hideMark/>
          </w:tcPr>
          <w:p w14:paraId="1894233F"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21</w:t>
            </w:r>
          </w:p>
        </w:tc>
        <w:tc>
          <w:tcPr>
            <w:tcW w:w="1700" w:type="dxa"/>
            <w:tcBorders>
              <w:top w:val="nil"/>
              <w:left w:val="nil"/>
              <w:bottom w:val="single" w:sz="4" w:space="0" w:color="auto"/>
              <w:right w:val="single" w:sz="4" w:space="0" w:color="auto"/>
            </w:tcBorders>
            <w:shd w:val="clear" w:color="auto" w:fill="auto"/>
            <w:noWrap/>
            <w:vAlign w:val="bottom"/>
            <w:hideMark/>
          </w:tcPr>
          <w:p w14:paraId="0618E44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20</w:t>
            </w:r>
          </w:p>
        </w:tc>
        <w:tc>
          <w:tcPr>
            <w:tcW w:w="1080" w:type="dxa"/>
            <w:tcBorders>
              <w:top w:val="nil"/>
              <w:left w:val="nil"/>
              <w:bottom w:val="single" w:sz="4" w:space="0" w:color="auto"/>
              <w:right w:val="single" w:sz="4" w:space="0" w:color="auto"/>
            </w:tcBorders>
            <w:shd w:val="clear" w:color="auto" w:fill="auto"/>
            <w:noWrap/>
            <w:vAlign w:val="bottom"/>
            <w:hideMark/>
          </w:tcPr>
          <w:p w14:paraId="03FA611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0.864686</w:t>
            </w:r>
          </w:p>
        </w:tc>
      </w:tr>
    </w:tbl>
    <w:p w14:paraId="122A748D" w14:textId="77777777" w:rsidR="006368A9" w:rsidRDefault="006368A9" w:rsidP="006368A9">
      <w:r>
        <w:br w:type="page"/>
      </w:r>
    </w:p>
    <w:p w14:paraId="01C5ED8A" w14:textId="74E1A423" w:rsidR="006368A9" w:rsidRDefault="006368A9" w:rsidP="006368A9">
      <w:r>
        <w:lastRenderedPageBreak/>
        <w:t xml:space="preserve">Table S3 </w:t>
      </w:r>
      <w:r>
        <w:rPr>
          <w:rFonts w:hint="eastAsia"/>
        </w:rPr>
        <w:t>Results</w:t>
      </w:r>
      <w:r>
        <w:t xml:space="preserve"> of </w:t>
      </w:r>
      <w:r w:rsidR="00B110C3">
        <w:t>t</w:t>
      </w:r>
      <w:r>
        <w:t>SNE defined clusters</w:t>
      </w:r>
    </w:p>
    <w:tbl>
      <w:tblPr>
        <w:tblW w:w="8880" w:type="dxa"/>
        <w:tblLook w:val="04A0" w:firstRow="1" w:lastRow="0" w:firstColumn="1" w:lastColumn="0" w:noHBand="0" w:noVBand="1"/>
      </w:tblPr>
      <w:tblGrid>
        <w:gridCol w:w="2020"/>
        <w:gridCol w:w="920"/>
        <w:gridCol w:w="1580"/>
        <w:gridCol w:w="1580"/>
        <w:gridCol w:w="1700"/>
        <w:gridCol w:w="1080"/>
      </w:tblGrid>
      <w:tr w:rsidR="006368A9" w:rsidRPr="00EC52D9" w14:paraId="4C75DBB8" w14:textId="77777777" w:rsidTr="00477BED">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366FF9"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Target Population</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07256B6"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In Gate</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7D7557E2"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True Positive</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19B97C27"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False Positive</w:t>
            </w:r>
          </w:p>
        </w:tc>
        <w:tc>
          <w:tcPr>
            <w:tcW w:w="1700" w:type="dxa"/>
            <w:tcBorders>
              <w:top w:val="single" w:sz="4" w:space="0" w:color="auto"/>
              <w:left w:val="nil"/>
              <w:bottom w:val="single" w:sz="4" w:space="0" w:color="auto"/>
              <w:right w:val="single" w:sz="4" w:space="0" w:color="auto"/>
            </w:tcBorders>
            <w:shd w:val="clear" w:color="auto" w:fill="auto"/>
            <w:noWrap/>
            <w:vAlign w:val="bottom"/>
            <w:hideMark/>
          </w:tcPr>
          <w:p w14:paraId="7BDCB22A"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False Negative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5CABF8D5" w14:textId="77777777" w:rsidR="006368A9" w:rsidRPr="00EC52D9" w:rsidRDefault="006368A9" w:rsidP="00477BED">
            <w:pPr>
              <w:rPr>
                <w:rFonts w:ascii="Calibri" w:eastAsia="Times New Roman" w:hAnsi="Calibri" w:cs="Calibri"/>
                <w:color w:val="000000"/>
              </w:rPr>
            </w:pPr>
            <w:r w:rsidRPr="00EC52D9">
              <w:rPr>
                <w:rFonts w:ascii="Calibri" w:eastAsia="Times New Roman" w:hAnsi="Calibri" w:cs="Calibri"/>
                <w:color w:val="000000"/>
              </w:rPr>
              <w:t>F-score</w:t>
            </w:r>
          </w:p>
        </w:tc>
      </w:tr>
      <w:tr w:rsidR="006368A9" w:rsidRPr="00EC52D9" w14:paraId="35ABD848"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607B019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w:t>
            </w:r>
          </w:p>
        </w:tc>
        <w:tc>
          <w:tcPr>
            <w:tcW w:w="920" w:type="dxa"/>
            <w:tcBorders>
              <w:top w:val="nil"/>
              <w:left w:val="nil"/>
              <w:bottom w:val="single" w:sz="4" w:space="0" w:color="auto"/>
              <w:right w:val="single" w:sz="4" w:space="0" w:color="auto"/>
            </w:tcBorders>
            <w:shd w:val="clear" w:color="auto" w:fill="auto"/>
            <w:noWrap/>
            <w:vAlign w:val="bottom"/>
            <w:hideMark/>
          </w:tcPr>
          <w:p w14:paraId="69F95007"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w:t>
            </w:r>
          </w:p>
        </w:tc>
        <w:tc>
          <w:tcPr>
            <w:tcW w:w="1580" w:type="dxa"/>
            <w:tcBorders>
              <w:top w:val="nil"/>
              <w:left w:val="nil"/>
              <w:bottom w:val="single" w:sz="4" w:space="0" w:color="auto"/>
              <w:right w:val="single" w:sz="4" w:space="0" w:color="auto"/>
            </w:tcBorders>
            <w:shd w:val="clear" w:color="auto" w:fill="auto"/>
            <w:noWrap/>
            <w:vAlign w:val="bottom"/>
            <w:hideMark/>
          </w:tcPr>
          <w:p w14:paraId="1C8009A4"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4415</w:t>
            </w:r>
          </w:p>
        </w:tc>
        <w:tc>
          <w:tcPr>
            <w:tcW w:w="1580" w:type="dxa"/>
            <w:tcBorders>
              <w:top w:val="nil"/>
              <w:left w:val="nil"/>
              <w:bottom w:val="single" w:sz="4" w:space="0" w:color="auto"/>
              <w:right w:val="single" w:sz="4" w:space="0" w:color="auto"/>
            </w:tcBorders>
            <w:shd w:val="clear" w:color="auto" w:fill="auto"/>
            <w:noWrap/>
            <w:vAlign w:val="bottom"/>
            <w:hideMark/>
          </w:tcPr>
          <w:p w14:paraId="76FE9E0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32</w:t>
            </w:r>
          </w:p>
        </w:tc>
        <w:tc>
          <w:tcPr>
            <w:tcW w:w="1700" w:type="dxa"/>
            <w:tcBorders>
              <w:top w:val="nil"/>
              <w:left w:val="nil"/>
              <w:bottom w:val="single" w:sz="4" w:space="0" w:color="auto"/>
              <w:right w:val="single" w:sz="4" w:space="0" w:color="auto"/>
            </w:tcBorders>
            <w:shd w:val="clear" w:color="auto" w:fill="auto"/>
            <w:noWrap/>
            <w:vAlign w:val="bottom"/>
            <w:hideMark/>
          </w:tcPr>
          <w:p w14:paraId="2101A7B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578C1FC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0.996389</w:t>
            </w:r>
          </w:p>
        </w:tc>
      </w:tr>
      <w:tr w:rsidR="006368A9" w:rsidRPr="00EC52D9" w14:paraId="41B6176E"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1C95047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w:t>
            </w:r>
          </w:p>
        </w:tc>
        <w:tc>
          <w:tcPr>
            <w:tcW w:w="920" w:type="dxa"/>
            <w:tcBorders>
              <w:top w:val="nil"/>
              <w:left w:val="nil"/>
              <w:bottom w:val="single" w:sz="4" w:space="0" w:color="auto"/>
              <w:right w:val="single" w:sz="4" w:space="0" w:color="auto"/>
            </w:tcBorders>
            <w:shd w:val="clear" w:color="auto" w:fill="auto"/>
            <w:noWrap/>
            <w:vAlign w:val="bottom"/>
            <w:hideMark/>
          </w:tcPr>
          <w:p w14:paraId="1BD93FE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w:t>
            </w:r>
          </w:p>
        </w:tc>
        <w:tc>
          <w:tcPr>
            <w:tcW w:w="1580" w:type="dxa"/>
            <w:tcBorders>
              <w:top w:val="nil"/>
              <w:left w:val="nil"/>
              <w:bottom w:val="single" w:sz="4" w:space="0" w:color="auto"/>
              <w:right w:val="single" w:sz="4" w:space="0" w:color="auto"/>
            </w:tcBorders>
            <w:shd w:val="clear" w:color="auto" w:fill="auto"/>
            <w:noWrap/>
            <w:vAlign w:val="bottom"/>
            <w:hideMark/>
          </w:tcPr>
          <w:p w14:paraId="7875E96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1565</w:t>
            </w:r>
          </w:p>
        </w:tc>
        <w:tc>
          <w:tcPr>
            <w:tcW w:w="1580" w:type="dxa"/>
            <w:tcBorders>
              <w:top w:val="nil"/>
              <w:left w:val="nil"/>
              <w:bottom w:val="single" w:sz="4" w:space="0" w:color="auto"/>
              <w:right w:val="single" w:sz="4" w:space="0" w:color="auto"/>
            </w:tcBorders>
            <w:shd w:val="clear" w:color="auto" w:fill="auto"/>
            <w:noWrap/>
            <w:vAlign w:val="bottom"/>
            <w:hideMark/>
          </w:tcPr>
          <w:p w14:paraId="5E889FE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29</w:t>
            </w:r>
          </w:p>
        </w:tc>
        <w:tc>
          <w:tcPr>
            <w:tcW w:w="1700" w:type="dxa"/>
            <w:tcBorders>
              <w:top w:val="nil"/>
              <w:left w:val="nil"/>
              <w:bottom w:val="single" w:sz="4" w:space="0" w:color="auto"/>
              <w:right w:val="single" w:sz="4" w:space="0" w:color="auto"/>
            </w:tcBorders>
            <w:shd w:val="clear" w:color="auto" w:fill="auto"/>
            <w:noWrap/>
            <w:vAlign w:val="bottom"/>
            <w:hideMark/>
          </w:tcPr>
          <w:p w14:paraId="3A6B992B"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41</w:t>
            </w:r>
          </w:p>
        </w:tc>
        <w:tc>
          <w:tcPr>
            <w:tcW w:w="1080" w:type="dxa"/>
            <w:tcBorders>
              <w:top w:val="nil"/>
              <w:left w:val="nil"/>
              <w:bottom w:val="single" w:sz="4" w:space="0" w:color="auto"/>
              <w:right w:val="single" w:sz="4" w:space="0" w:color="auto"/>
            </w:tcBorders>
            <w:shd w:val="clear" w:color="auto" w:fill="auto"/>
            <w:noWrap/>
            <w:vAlign w:val="bottom"/>
            <w:hideMark/>
          </w:tcPr>
          <w:p w14:paraId="4CDFD33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0.978125</w:t>
            </w:r>
          </w:p>
        </w:tc>
      </w:tr>
      <w:tr w:rsidR="006368A9" w:rsidRPr="00EC52D9" w14:paraId="1ED61AE0"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01ADB0E1"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w:t>
            </w:r>
          </w:p>
        </w:tc>
        <w:tc>
          <w:tcPr>
            <w:tcW w:w="920" w:type="dxa"/>
            <w:tcBorders>
              <w:top w:val="nil"/>
              <w:left w:val="nil"/>
              <w:bottom w:val="single" w:sz="4" w:space="0" w:color="auto"/>
              <w:right w:val="single" w:sz="4" w:space="0" w:color="auto"/>
            </w:tcBorders>
            <w:shd w:val="clear" w:color="auto" w:fill="auto"/>
            <w:noWrap/>
            <w:vAlign w:val="bottom"/>
            <w:hideMark/>
          </w:tcPr>
          <w:p w14:paraId="7F675A0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6</w:t>
            </w:r>
          </w:p>
        </w:tc>
        <w:tc>
          <w:tcPr>
            <w:tcW w:w="1580" w:type="dxa"/>
            <w:tcBorders>
              <w:top w:val="nil"/>
              <w:left w:val="nil"/>
              <w:bottom w:val="single" w:sz="4" w:space="0" w:color="auto"/>
              <w:right w:val="single" w:sz="4" w:space="0" w:color="auto"/>
            </w:tcBorders>
            <w:shd w:val="clear" w:color="auto" w:fill="auto"/>
            <w:noWrap/>
            <w:vAlign w:val="bottom"/>
            <w:hideMark/>
          </w:tcPr>
          <w:p w14:paraId="3AF520B9"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136</w:t>
            </w:r>
          </w:p>
        </w:tc>
        <w:tc>
          <w:tcPr>
            <w:tcW w:w="1580" w:type="dxa"/>
            <w:tcBorders>
              <w:top w:val="nil"/>
              <w:left w:val="nil"/>
              <w:bottom w:val="single" w:sz="4" w:space="0" w:color="auto"/>
              <w:right w:val="single" w:sz="4" w:space="0" w:color="auto"/>
            </w:tcBorders>
            <w:shd w:val="clear" w:color="auto" w:fill="auto"/>
            <w:noWrap/>
            <w:vAlign w:val="bottom"/>
            <w:hideMark/>
          </w:tcPr>
          <w:p w14:paraId="68F53EE2"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27</w:t>
            </w:r>
          </w:p>
        </w:tc>
        <w:tc>
          <w:tcPr>
            <w:tcW w:w="1700" w:type="dxa"/>
            <w:tcBorders>
              <w:top w:val="nil"/>
              <w:left w:val="nil"/>
              <w:bottom w:val="single" w:sz="4" w:space="0" w:color="auto"/>
              <w:right w:val="single" w:sz="4" w:space="0" w:color="auto"/>
            </w:tcBorders>
            <w:shd w:val="clear" w:color="auto" w:fill="auto"/>
            <w:noWrap/>
            <w:vAlign w:val="bottom"/>
            <w:hideMark/>
          </w:tcPr>
          <w:p w14:paraId="237A509A"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20</w:t>
            </w:r>
          </w:p>
        </w:tc>
        <w:tc>
          <w:tcPr>
            <w:tcW w:w="1080" w:type="dxa"/>
            <w:tcBorders>
              <w:top w:val="nil"/>
              <w:left w:val="nil"/>
              <w:bottom w:val="single" w:sz="4" w:space="0" w:color="auto"/>
              <w:right w:val="single" w:sz="4" w:space="0" w:color="auto"/>
            </w:tcBorders>
            <w:shd w:val="clear" w:color="auto" w:fill="auto"/>
            <w:noWrap/>
            <w:vAlign w:val="bottom"/>
            <w:hideMark/>
          </w:tcPr>
          <w:p w14:paraId="2672D80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0.852665</w:t>
            </w:r>
          </w:p>
        </w:tc>
      </w:tr>
      <w:tr w:rsidR="006368A9" w:rsidRPr="00EC52D9" w14:paraId="3D7A8DBB" w14:textId="77777777" w:rsidTr="00477BED">
        <w:trPr>
          <w:trHeight w:val="30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16D1BBC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w:t>
            </w:r>
          </w:p>
        </w:tc>
        <w:tc>
          <w:tcPr>
            <w:tcW w:w="920" w:type="dxa"/>
            <w:tcBorders>
              <w:top w:val="nil"/>
              <w:left w:val="nil"/>
              <w:bottom w:val="single" w:sz="4" w:space="0" w:color="auto"/>
              <w:right w:val="single" w:sz="4" w:space="0" w:color="auto"/>
            </w:tcBorders>
            <w:shd w:val="clear" w:color="auto" w:fill="auto"/>
            <w:noWrap/>
            <w:vAlign w:val="bottom"/>
            <w:hideMark/>
          </w:tcPr>
          <w:p w14:paraId="071E525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7</w:t>
            </w:r>
          </w:p>
        </w:tc>
        <w:tc>
          <w:tcPr>
            <w:tcW w:w="1580" w:type="dxa"/>
            <w:tcBorders>
              <w:top w:val="nil"/>
              <w:left w:val="nil"/>
              <w:bottom w:val="single" w:sz="4" w:space="0" w:color="auto"/>
              <w:right w:val="single" w:sz="4" w:space="0" w:color="auto"/>
            </w:tcBorders>
            <w:shd w:val="clear" w:color="auto" w:fill="auto"/>
            <w:noWrap/>
            <w:vAlign w:val="bottom"/>
            <w:hideMark/>
          </w:tcPr>
          <w:p w14:paraId="31495CD3"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3539</w:t>
            </w:r>
          </w:p>
        </w:tc>
        <w:tc>
          <w:tcPr>
            <w:tcW w:w="1580" w:type="dxa"/>
            <w:tcBorders>
              <w:top w:val="nil"/>
              <w:left w:val="nil"/>
              <w:bottom w:val="single" w:sz="4" w:space="0" w:color="auto"/>
              <w:right w:val="single" w:sz="4" w:space="0" w:color="auto"/>
            </w:tcBorders>
            <w:shd w:val="clear" w:color="auto" w:fill="auto"/>
            <w:noWrap/>
            <w:vAlign w:val="bottom"/>
            <w:hideMark/>
          </w:tcPr>
          <w:p w14:paraId="667ACB3D"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39</w:t>
            </w:r>
          </w:p>
        </w:tc>
        <w:tc>
          <w:tcPr>
            <w:tcW w:w="1700" w:type="dxa"/>
            <w:tcBorders>
              <w:top w:val="nil"/>
              <w:left w:val="nil"/>
              <w:bottom w:val="single" w:sz="4" w:space="0" w:color="auto"/>
              <w:right w:val="single" w:sz="4" w:space="0" w:color="auto"/>
            </w:tcBorders>
            <w:shd w:val="clear" w:color="auto" w:fill="auto"/>
            <w:noWrap/>
            <w:vAlign w:val="bottom"/>
            <w:hideMark/>
          </w:tcPr>
          <w:p w14:paraId="0FD3D308"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48</w:t>
            </w:r>
          </w:p>
        </w:tc>
        <w:tc>
          <w:tcPr>
            <w:tcW w:w="1080" w:type="dxa"/>
            <w:tcBorders>
              <w:top w:val="nil"/>
              <w:left w:val="nil"/>
              <w:bottom w:val="single" w:sz="4" w:space="0" w:color="auto"/>
              <w:right w:val="single" w:sz="4" w:space="0" w:color="auto"/>
            </w:tcBorders>
            <w:shd w:val="clear" w:color="auto" w:fill="auto"/>
            <w:noWrap/>
            <w:vAlign w:val="bottom"/>
            <w:hideMark/>
          </w:tcPr>
          <w:p w14:paraId="4C5394A6" w14:textId="77777777" w:rsidR="006368A9" w:rsidRPr="00EC52D9" w:rsidRDefault="006368A9" w:rsidP="00477BED">
            <w:pPr>
              <w:jc w:val="right"/>
              <w:rPr>
                <w:rFonts w:ascii="Calibri" w:eastAsia="Times New Roman" w:hAnsi="Calibri" w:cs="Calibri"/>
                <w:color w:val="000000"/>
              </w:rPr>
            </w:pPr>
            <w:r w:rsidRPr="00EC52D9">
              <w:rPr>
                <w:rFonts w:ascii="Calibri" w:eastAsia="Times New Roman" w:hAnsi="Calibri" w:cs="Calibri"/>
                <w:color w:val="000000"/>
              </w:rPr>
              <w:t>0.987858</w:t>
            </w:r>
          </w:p>
        </w:tc>
      </w:tr>
    </w:tbl>
    <w:p w14:paraId="219C0837" w14:textId="77777777" w:rsidR="006368A9" w:rsidRDefault="006368A9" w:rsidP="006368A9"/>
    <w:p w14:paraId="79F3F22E" w14:textId="77777777" w:rsidR="006368A9" w:rsidRDefault="006368A9" w:rsidP="006368A9"/>
    <w:p w14:paraId="74599C0A" w14:textId="6F3F814B" w:rsidR="006368A9" w:rsidRPr="006368A9" w:rsidRDefault="006368A9" w:rsidP="006368A9"/>
    <w:sectPr w:rsidR="006368A9" w:rsidRPr="006368A9" w:rsidSect="00B62D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27937F" w14:textId="77777777" w:rsidR="004A08B2" w:rsidRDefault="004A08B2" w:rsidP="007F7E4E">
      <w:pPr>
        <w:spacing w:after="0" w:line="240" w:lineRule="auto"/>
      </w:pPr>
      <w:r>
        <w:separator/>
      </w:r>
    </w:p>
  </w:endnote>
  <w:endnote w:type="continuationSeparator" w:id="0">
    <w:p w14:paraId="729C2BFB" w14:textId="77777777" w:rsidR="004A08B2" w:rsidRDefault="004A08B2" w:rsidP="007F7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96003D" w14:textId="77777777" w:rsidR="004A08B2" w:rsidRDefault="004A08B2" w:rsidP="007F7E4E">
      <w:pPr>
        <w:spacing w:after="0" w:line="240" w:lineRule="auto"/>
      </w:pPr>
      <w:r>
        <w:separator/>
      </w:r>
    </w:p>
  </w:footnote>
  <w:footnote w:type="continuationSeparator" w:id="0">
    <w:p w14:paraId="01639FA0" w14:textId="77777777" w:rsidR="004A08B2" w:rsidRDefault="004A08B2" w:rsidP="007F7E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DE510E"/>
    <w:multiLevelType w:val="hybridMultilevel"/>
    <w:tmpl w:val="490237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A56DA"/>
    <w:multiLevelType w:val="hybridMultilevel"/>
    <w:tmpl w:val="87847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74D7CC3"/>
    <w:multiLevelType w:val="hybridMultilevel"/>
    <w:tmpl w:val="79426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557EF5"/>
    <w:multiLevelType w:val="hybridMultilevel"/>
    <w:tmpl w:val="82764AC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 w15:restartNumberingAfterBreak="0">
    <w:nsid w:val="7B320E30"/>
    <w:multiLevelType w:val="hybridMultilevel"/>
    <w:tmpl w:val="0D8C0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332CA8"/>
    <w:multiLevelType w:val="hybridMultilevel"/>
    <w:tmpl w:val="C568E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0" w:nlCheck="1" w:checkStyle="0"/>
  <w:defaultTabStop w:val="720"/>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rpdv5f6zx2a4e52faptvxjxazftsaws5rv&quot;&gt;My EndNote Library&lt;record-ids&gt;&lt;item&gt;34&lt;/item&gt;&lt;item&gt;38&lt;/item&gt;&lt;item&gt;40&lt;/item&gt;&lt;item&gt;211&lt;/item&gt;&lt;item&gt;213&lt;/item&gt;&lt;item&gt;219&lt;/item&gt;&lt;item&gt;220&lt;/item&gt;&lt;item&gt;221&lt;/item&gt;&lt;item&gt;223&lt;/item&gt;&lt;item&gt;224&lt;/item&gt;&lt;item&gt;225&lt;/item&gt;&lt;item&gt;226&lt;/item&gt;&lt;item&gt;227&lt;/item&gt;&lt;item&gt;232&lt;/item&gt;&lt;item&gt;233&lt;/item&gt;&lt;item&gt;248&lt;/item&gt;&lt;/record-ids&gt;&lt;/item&gt;&lt;/Libraries&gt;"/>
  </w:docVars>
  <w:rsids>
    <w:rsidRoot w:val="0043605B"/>
    <w:rsid w:val="00000A5F"/>
    <w:rsid w:val="00007227"/>
    <w:rsid w:val="00012730"/>
    <w:rsid w:val="000130C1"/>
    <w:rsid w:val="00020EB0"/>
    <w:rsid w:val="00027AE6"/>
    <w:rsid w:val="00031BC4"/>
    <w:rsid w:val="00044B18"/>
    <w:rsid w:val="00045BA8"/>
    <w:rsid w:val="0008472E"/>
    <w:rsid w:val="00087B13"/>
    <w:rsid w:val="00093F64"/>
    <w:rsid w:val="00097D00"/>
    <w:rsid w:val="000A11FC"/>
    <w:rsid w:val="000A230D"/>
    <w:rsid w:val="000A3635"/>
    <w:rsid w:val="000B564B"/>
    <w:rsid w:val="000B6279"/>
    <w:rsid w:val="000C4103"/>
    <w:rsid w:val="000C6DC3"/>
    <w:rsid w:val="000D305B"/>
    <w:rsid w:val="000D4BF1"/>
    <w:rsid w:val="000F067C"/>
    <w:rsid w:val="001077F8"/>
    <w:rsid w:val="001125FB"/>
    <w:rsid w:val="00113133"/>
    <w:rsid w:val="001155CF"/>
    <w:rsid w:val="00124998"/>
    <w:rsid w:val="001314D6"/>
    <w:rsid w:val="00137146"/>
    <w:rsid w:val="001403B2"/>
    <w:rsid w:val="00140B6B"/>
    <w:rsid w:val="00143021"/>
    <w:rsid w:val="00143BEF"/>
    <w:rsid w:val="001527E6"/>
    <w:rsid w:val="00153790"/>
    <w:rsid w:val="00154770"/>
    <w:rsid w:val="00154889"/>
    <w:rsid w:val="00155C88"/>
    <w:rsid w:val="00157817"/>
    <w:rsid w:val="00163015"/>
    <w:rsid w:val="00165FED"/>
    <w:rsid w:val="00171E7B"/>
    <w:rsid w:val="00175908"/>
    <w:rsid w:val="00175DDD"/>
    <w:rsid w:val="0018261F"/>
    <w:rsid w:val="00183E0D"/>
    <w:rsid w:val="00184247"/>
    <w:rsid w:val="0018621E"/>
    <w:rsid w:val="0018760F"/>
    <w:rsid w:val="00194ED5"/>
    <w:rsid w:val="001B2E86"/>
    <w:rsid w:val="001B34BF"/>
    <w:rsid w:val="001B5B8F"/>
    <w:rsid w:val="001D3441"/>
    <w:rsid w:val="001D4039"/>
    <w:rsid w:val="001E0A0D"/>
    <w:rsid w:val="001E1C72"/>
    <w:rsid w:val="001E27ED"/>
    <w:rsid w:val="001E31DF"/>
    <w:rsid w:val="001F55F6"/>
    <w:rsid w:val="001F7CA7"/>
    <w:rsid w:val="002039EA"/>
    <w:rsid w:val="002045B2"/>
    <w:rsid w:val="00204CD7"/>
    <w:rsid w:val="002146C1"/>
    <w:rsid w:val="0021564B"/>
    <w:rsid w:val="0022485F"/>
    <w:rsid w:val="002256A8"/>
    <w:rsid w:val="00231913"/>
    <w:rsid w:val="002321EF"/>
    <w:rsid w:val="002400CB"/>
    <w:rsid w:val="00241332"/>
    <w:rsid w:val="00241982"/>
    <w:rsid w:val="002425E6"/>
    <w:rsid w:val="00244E62"/>
    <w:rsid w:val="00252CC6"/>
    <w:rsid w:val="002719FB"/>
    <w:rsid w:val="0027305C"/>
    <w:rsid w:val="002744DF"/>
    <w:rsid w:val="00274E24"/>
    <w:rsid w:val="00283582"/>
    <w:rsid w:val="00290743"/>
    <w:rsid w:val="002967BA"/>
    <w:rsid w:val="002970C8"/>
    <w:rsid w:val="00297BB3"/>
    <w:rsid w:val="002A016C"/>
    <w:rsid w:val="002A21B8"/>
    <w:rsid w:val="002A4A4D"/>
    <w:rsid w:val="002B27E3"/>
    <w:rsid w:val="002B7AE5"/>
    <w:rsid w:val="002C29D3"/>
    <w:rsid w:val="002C579A"/>
    <w:rsid w:val="002D306C"/>
    <w:rsid w:val="002E12D1"/>
    <w:rsid w:val="002E18BB"/>
    <w:rsid w:val="002E6480"/>
    <w:rsid w:val="002E7D66"/>
    <w:rsid w:val="002F2B34"/>
    <w:rsid w:val="002F2D74"/>
    <w:rsid w:val="002F3AD3"/>
    <w:rsid w:val="0030632B"/>
    <w:rsid w:val="003123EB"/>
    <w:rsid w:val="00314014"/>
    <w:rsid w:val="00315DA6"/>
    <w:rsid w:val="00315FE4"/>
    <w:rsid w:val="0032032F"/>
    <w:rsid w:val="00320F97"/>
    <w:rsid w:val="00322A9F"/>
    <w:rsid w:val="003234D9"/>
    <w:rsid w:val="00324272"/>
    <w:rsid w:val="00332E5D"/>
    <w:rsid w:val="00332E86"/>
    <w:rsid w:val="00342BE1"/>
    <w:rsid w:val="00342EAF"/>
    <w:rsid w:val="00346BEF"/>
    <w:rsid w:val="0035223C"/>
    <w:rsid w:val="00361E56"/>
    <w:rsid w:val="00362E45"/>
    <w:rsid w:val="00363084"/>
    <w:rsid w:val="00364744"/>
    <w:rsid w:val="00366E88"/>
    <w:rsid w:val="00374C3F"/>
    <w:rsid w:val="0039262C"/>
    <w:rsid w:val="00395772"/>
    <w:rsid w:val="00395BFB"/>
    <w:rsid w:val="003A4CBC"/>
    <w:rsid w:val="003B3907"/>
    <w:rsid w:val="003B4425"/>
    <w:rsid w:val="003B44F3"/>
    <w:rsid w:val="003B471A"/>
    <w:rsid w:val="003B4802"/>
    <w:rsid w:val="003B50E9"/>
    <w:rsid w:val="003B628F"/>
    <w:rsid w:val="003D0A52"/>
    <w:rsid w:val="003D28C2"/>
    <w:rsid w:val="003D3635"/>
    <w:rsid w:val="0040487C"/>
    <w:rsid w:val="00406A5D"/>
    <w:rsid w:val="00411767"/>
    <w:rsid w:val="00415140"/>
    <w:rsid w:val="004174A3"/>
    <w:rsid w:val="0042491D"/>
    <w:rsid w:val="00434261"/>
    <w:rsid w:val="0043453A"/>
    <w:rsid w:val="00434687"/>
    <w:rsid w:val="0043605B"/>
    <w:rsid w:val="004506C7"/>
    <w:rsid w:val="00454C86"/>
    <w:rsid w:val="004554D5"/>
    <w:rsid w:val="00460A8C"/>
    <w:rsid w:val="00460D27"/>
    <w:rsid w:val="00473103"/>
    <w:rsid w:val="00473F47"/>
    <w:rsid w:val="00475746"/>
    <w:rsid w:val="00477BED"/>
    <w:rsid w:val="004809A9"/>
    <w:rsid w:val="00481DA7"/>
    <w:rsid w:val="00482AD2"/>
    <w:rsid w:val="00484841"/>
    <w:rsid w:val="004869AD"/>
    <w:rsid w:val="00495F50"/>
    <w:rsid w:val="004A08B2"/>
    <w:rsid w:val="004A7D49"/>
    <w:rsid w:val="004B0E1B"/>
    <w:rsid w:val="004B6745"/>
    <w:rsid w:val="004C02E2"/>
    <w:rsid w:val="004C3328"/>
    <w:rsid w:val="004C3B50"/>
    <w:rsid w:val="004C7452"/>
    <w:rsid w:val="004C78E5"/>
    <w:rsid w:val="004D16E5"/>
    <w:rsid w:val="004D29C9"/>
    <w:rsid w:val="004D5226"/>
    <w:rsid w:val="004D6AF4"/>
    <w:rsid w:val="004D78B3"/>
    <w:rsid w:val="004F48DC"/>
    <w:rsid w:val="0050021A"/>
    <w:rsid w:val="00500C7E"/>
    <w:rsid w:val="00504AA3"/>
    <w:rsid w:val="005062D6"/>
    <w:rsid w:val="0051419C"/>
    <w:rsid w:val="00514EB9"/>
    <w:rsid w:val="0053273A"/>
    <w:rsid w:val="00547E84"/>
    <w:rsid w:val="00551CA8"/>
    <w:rsid w:val="00560B99"/>
    <w:rsid w:val="00561E2D"/>
    <w:rsid w:val="005647AC"/>
    <w:rsid w:val="00571F64"/>
    <w:rsid w:val="005729D8"/>
    <w:rsid w:val="00573A0C"/>
    <w:rsid w:val="005752F4"/>
    <w:rsid w:val="0057542B"/>
    <w:rsid w:val="00575EEB"/>
    <w:rsid w:val="0057653F"/>
    <w:rsid w:val="00580CAB"/>
    <w:rsid w:val="00582095"/>
    <w:rsid w:val="00592804"/>
    <w:rsid w:val="005930EA"/>
    <w:rsid w:val="00596463"/>
    <w:rsid w:val="005A56AA"/>
    <w:rsid w:val="005A5E1D"/>
    <w:rsid w:val="005A6082"/>
    <w:rsid w:val="005B2E3B"/>
    <w:rsid w:val="005B35D3"/>
    <w:rsid w:val="005B7A0C"/>
    <w:rsid w:val="005C13CE"/>
    <w:rsid w:val="005C151D"/>
    <w:rsid w:val="005C4D96"/>
    <w:rsid w:val="005D21BA"/>
    <w:rsid w:val="005E134D"/>
    <w:rsid w:val="005E44B1"/>
    <w:rsid w:val="005E6084"/>
    <w:rsid w:val="005E6EE3"/>
    <w:rsid w:val="00600200"/>
    <w:rsid w:val="0060410B"/>
    <w:rsid w:val="00615F1E"/>
    <w:rsid w:val="00617EE9"/>
    <w:rsid w:val="0062577E"/>
    <w:rsid w:val="00625BD8"/>
    <w:rsid w:val="00631CE7"/>
    <w:rsid w:val="00632C82"/>
    <w:rsid w:val="00635AF1"/>
    <w:rsid w:val="0063662E"/>
    <w:rsid w:val="006368A9"/>
    <w:rsid w:val="00650E35"/>
    <w:rsid w:val="006528C2"/>
    <w:rsid w:val="006565A7"/>
    <w:rsid w:val="00682E05"/>
    <w:rsid w:val="00693FF8"/>
    <w:rsid w:val="0069478E"/>
    <w:rsid w:val="00696274"/>
    <w:rsid w:val="00696A22"/>
    <w:rsid w:val="006A0186"/>
    <w:rsid w:val="006A06E2"/>
    <w:rsid w:val="006B3025"/>
    <w:rsid w:val="006B4B5B"/>
    <w:rsid w:val="006B627E"/>
    <w:rsid w:val="006C1120"/>
    <w:rsid w:val="006C4685"/>
    <w:rsid w:val="006C4B15"/>
    <w:rsid w:val="006D5E14"/>
    <w:rsid w:val="006E5A48"/>
    <w:rsid w:val="006F21C3"/>
    <w:rsid w:val="006F3BD5"/>
    <w:rsid w:val="006F448B"/>
    <w:rsid w:val="00701E25"/>
    <w:rsid w:val="007139A0"/>
    <w:rsid w:val="0071455C"/>
    <w:rsid w:val="0071571D"/>
    <w:rsid w:val="007168DB"/>
    <w:rsid w:val="00717732"/>
    <w:rsid w:val="00720B31"/>
    <w:rsid w:val="00722536"/>
    <w:rsid w:val="007245E1"/>
    <w:rsid w:val="00726A5C"/>
    <w:rsid w:val="00740B03"/>
    <w:rsid w:val="00743646"/>
    <w:rsid w:val="00744757"/>
    <w:rsid w:val="0075284D"/>
    <w:rsid w:val="00755E8D"/>
    <w:rsid w:val="00786B29"/>
    <w:rsid w:val="0079134B"/>
    <w:rsid w:val="00792D41"/>
    <w:rsid w:val="00793268"/>
    <w:rsid w:val="00793C1F"/>
    <w:rsid w:val="007A002B"/>
    <w:rsid w:val="007A02DA"/>
    <w:rsid w:val="007A1DF4"/>
    <w:rsid w:val="007A7A2D"/>
    <w:rsid w:val="007C10D1"/>
    <w:rsid w:val="007C3537"/>
    <w:rsid w:val="007C5A1E"/>
    <w:rsid w:val="007D179B"/>
    <w:rsid w:val="007E560A"/>
    <w:rsid w:val="007E5F0C"/>
    <w:rsid w:val="007E79AC"/>
    <w:rsid w:val="007F2A72"/>
    <w:rsid w:val="007F45CC"/>
    <w:rsid w:val="007F5570"/>
    <w:rsid w:val="007F7E4E"/>
    <w:rsid w:val="007F7FEC"/>
    <w:rsid w:val="00800830"/>
    <w:rsid w:val="00801383"/>
    <w:rsid w:val="00803130"/>
    <w:rsid w:val="008040E1"/>
    <w:rsid w:val="00804856"/>
    <w:rsid w:val="00810ADF"/>
    <w:rsid w:val="00811F45"/>
    <w:rsid w:val="00815A9F"/>
    <w:rsid w:val="00820D3F"/>
    <w:rsid w:val="00823680"/>
    <w:rsid w:val="008253D4"/>
    <w:rsid w:val="0084082D"/>
    <w:rsid w:val="00840A19"/>
    <w:rsid w:val="008427C5"/>
    <w:rsid w:val="00844D4E"/>
    <w:rsid w:val="00845DE7"/>
    <w:rsid w:val="00846DB5"/>
    <w:rsid w:val="00855AA5"/>
    <w:rsid w:val="00857066"/>
    <w:rsid w:val="00860B66"/>
    <w:rsid w:val="00862094"/>
    <w:rsid w:val="00866A6E"/>
    <w:rsid w:val="008674C3"/>
    <w:rsid w:val="008700DA"/>
    <w:rsid w:val="00871105"/>
    <w:rsid w:val="00876EE1"/>
    <w:rsid w:val="0088792F"/>
    <w:rsid w:val="00891E0D"/>
    <w:rsid w:val="00895619"/>
    <w:rsid w:val="008968FA"/>
    <w:rsid w:val="0089714C"/>
    <w:rsid w:val="00897657"/>
    <w:rsid w:val="008A05DB"/>
    <w:rsid w:val="008A5FAC"/>
    <w:rsid w:val="008B21E2"/>
    <w:rsid w:val="008C229D"/>
    <w:rsid w:val="008D093A"/>
    <w:rsid w:val="008D3F21"/>
    <w:rsid w:val="008D555F"/>
    <w:rsid w:val="008D75BE"/>
    <w:rsid w:val="008E591E"/>
    <w:rsid w:val="008E6416"/>
    <w:rsid w:val="008E698B"/>
    <w:rsid w:val="008F2393"/>
    <w:rsid w:val="008F27BF"/>
    <w:rsid w:val="008F5159"/>
    <w:rsid w:val="00903922"/>
    <w:rsid w:val="009129F1"/>
    <w:rsid w:val="00913838"/>
    <w:rsid w:val="0092222A"/>
    <w:rsid w:val="00931BDB"/>
    <w:rsid w:val="009432D9"/>
    <w:rsid w:val="009509F3"/>
    <w:rsid w:val="00951D46"/>
    <w:rsid w:val="00953522"/>
    <w:rsid w:val="009663CF"/>
    <w:rsid w:val="00972F02"/>
    <w:rsid w:val="00973ACE"/>
    <w:rsid w:val="00982A40"/>
    <w:rsid w:val="00982A50"/>
    <w:rsid w:val="009852DF"/>
    <w:rsid w:val="00985665"/>
    <w:rsid w:val="00985AEB"/>
    <w:rsid w:val="00990079"/>
    <w:rsid w:val="00990111"/>
    <w:rsid w:val="00993523"/>
    <w:rsid w:val="00993E3B"/>
    <w:rsid w:val="00995DAB"/>
    <w:rsid w:val="00996A2C"/>
    <w:rsid w:val="009A1ABD"/>
    <w:rsid w:val="009A6294"/>
    <w:rsid w:val="009B0560"/>
    <w:rsid w:val="009B1945"/>
    <w:rsid w:val="009B3AA8"/>
    <w:rsid w:val="009B49B4"/>
    <w:rsid w:val="009B6457"/>
    <w:rsid w:val="009B740D"/>
    <w:rsid w:val="009C249A"/>
    <w:rsid w:val="009C6F32"/>
    <w:rsid w:val="009D2D59"/>
    <w:rsid w:val="009D5E20"/>
    <w:rsid w:val="009E29F4"/>
    <w:rsid w:val="009E45D3"/>
    <w:rsid w:val="009E4665"/>
    <w:rsid w:val="009E49DD"/>
    <w:rsid w:val="009F0412"/>
    <w:rsid w:val="009F1964"/>
    <w:rsid w:val="00A02649"/>
    <w:rsid w:val="00A03D60"/>
    <w:rsid w:val="00A0411D"/>
    <w:rsid w:val="00A10822"/>
    <w:rsid w:val="00A1161C"/>
    <w:rsid w:val="00A14B1F"/>
    <w:rsid w:val="00A21351"/>
    <w:rsid w:val="00A25F40"/>
    <w:rsid w:val="00A263FF"/>
    <w:rsid w:val="00A26CDF"/>
    <w:rsid w:val="00A33BBD"/>
    <w:rsid w:val="00A34B6F"/>
    <w:rsid w:val="00A367CD"/>
    <w:rsid w:val="00A36C05"/>
    <w:rsid w:val="00A3793D"/>
    <w:rsid w:val="00A4487D"/>
    <w:rsid w:val="00A51D50"/>
    <w:rsid w:val="00A54BBF"/>
    <w:rsid w:val="00A576CF"/>
    <w:rsid w:val="00A6029F"/>
    <w:rsid w:val="00A70419"/>
    <w:rsid w:val="00A720F1"/>
    <w:rsid w:val="00A73DC8"/>
    <w:rsid w:val="00A76A3F"/>
    <w:rsid w:val="00A76EF2"/>
    <w:rsid w:val="00A82217"/>
    <w:rsid w:val="00A83B26"/>
    <w:rsid w:val="00A916E8"/>
    <w:rsid w:val="00A939F2"/>
    <w:rsid w:val="00A93CD8"/>
    <w:rsid w:val="00A94D47"/>
    <w:rsid w:val="00A968CE"/>
    <w:rsid w:val="00A96BAD"/>
    <w:rsid w:val="00AA125B"/>
    <w:rsid w:val="00AA147B"/>
    <w:rsid w:val="00AA29B8"/>
    <w:rsid w:val="00AB3268"/>
    <w:rsid w:val="00AB544A"/>
    <w:rsid w:val="00AC0EC6"/>
    <w:rsid w:val="00AC353C"/>
    <w:rsid w:val="00AC6CA2"/>
    <w:rsid w:val="00AD0F51"/>
    <w:rsid w:val="00AD20FC"/>
    <w:rsid w:val="00AD3104"/>
    <w:rsid w:val="00AD3AF7"/>
    <w:rsid w:val="00AD4E63"/>
    <w:rsid w:val="00AF0C6F"/>
    <w:rsid w:val="00AF56F0"/>
    <w:rsid w:val="00B00020"/>
    <w:rsid w:val="00B0290E"/>
    <w:rsid w:val="00B0387E"/>
    <w:rsid w:val="00B04175"/>
    <w:rsid w:val="00B05137"/>
    <w:rsid w:val="00B05806"/>
    <w:rsid w:val="00B067DD"/>
    <w:rsid w:val="00B110C3"/>
    <w:rsid w:val="00B157D1"/>
    <w:rsid w:val="00B2063F"/>
    <w:rsid w:val="00B22F20"/>
    <w:rsid w:val="00B243E0"/>
    <w:rsid w:val="00B24FA8"/>
    <w:rsid w:val="00B337BB"/>
    <w:rsid w:val="00B422E1"/>
    <w:rsid w:val="00B46B83"/>
    <w:rsid w:val="00B512E3"/>
    <w:rsid w:val="00B513CD"/>
    <w:rsid w:val="00B574A0"/>
    <w:rsid w:val="00B62DF1"/>
    <w:rsid w:val="00B76333"/>
    <w:rsid w:val="00B771EB"/>
    <w:rsid w:val="00B82A50"/>
    <w:rsid w:val="00B82EA0"/>
    <w:rsid w:val="00B83B19"/>
    <w:rsid w:val="00B8420F"/>
    <w:rsid w:val="00B85A98"/>
    <w:rsid w:val="00B85CB4"/>
    <w:rsid w:val="00B87157"/>
    <w:rsid w:val="00B94526"/>
    <w:rsid w:val="00B9493D"/>
    <w:rsid w:val="00B9640B"/>
    <w:rsid w:val="00BA0689"/>
    <w:rsid w:val="00BA3805"/>
    <w:rsid w:val="00BA6886"/>
    <w:rsid w:val="00BC371D"/>
    <w:rsid w:val="00BC4BAE"/>
    <w:rsid w:val="00BC7ED3"/>
    <w:rsid w:val="00BD6DF0"/>
    <w:rsid w:val="00BD7CD5"/>
    <w:rsid w:val="00BF0E1F"/>
    <w:rsid w:val="00C03EA0"/>
    <w:rsid w:val="00C07D4A"/>
    <w:rsid w:val="00C10F78"/>
    <w:rsid w:val="00C1608E"/>
    <w:rsid w:val="00C21784"/>
    <w:rsid w:val="00C22FE1"/>
    <w:rsid w:val="00C26041"/>
    <w:rsid w:val="00C26F79"/>
    <w:rsid w:val="00C31ED6"/>
    <w:rsid w:val="00C37EF6"/>
    <w:rsid w:val="00C4731D"/>
    <w:rsid w:val="00C504E8"/>
    <w:rsid w:val="00C50F09"/>
    <w:rsid w:val="00C562B1"/>
    <w:rsid w:val="00C57068"/>
    <w:rsid w:val="00C617ED"/>
    <w:rsid w:val="00C66233"/>
    <w:rsid w:val="00C7245F"/>
    <w:rsid w:val="00C72733"/>
    <w:rsid w:val="00C921B4"/>
    <w:rsid w:val="00C93D87"/>
    <w:rsid w:val="00C951BE"/>
    <w:rsid w:val="00C96FA0"/>
    <w:rsid w:val="00CB23B8"/>
    <w:rsid w:val="00CB4F45"/>
    <w:rsid w:val="00CC1003"/>
    <w:rsid w:val="00CC4243"/>
    <w:rsid w:val="00CC59A9"/>
    <w:rsid w:val="00CC6164"/>
    <w:rsid w:val="00CD1AA1"/>
    <w:rsid w:val="00CD1FC1"/>
    <w:rsid w:val="00CD32AA"/>
    <w:rsid w:val="00CD4FD9"/>
    <w:rsid w:val="00CD5DB3"/>
    <w:rsid w:val="00CD6BE8"/>
    <w:rsid w:val="00CE2C08"/>
    <w:rsid w:val="00CE2D27"/>
    <w:rsid w:val="00CE48BF"/>
    <w:rsid w:val="00CF741D"/>
    <w:rsid w:val="00D078F8"/>
    <w:rsid w:val="00D11C84"/>
    <w:rsid w:val="00D20B45"/>
    <w:rsid w:val="00D24BA1"/>
    <w:rsid w:val="00D26EC3"/>
    <w:rsid w:val="00D27D7A"/>
    <w:rsid w:val="00D31B52"/>
    <w:rsid w:val="00D32800"/>
    <w:rsid w:val="00D34609"/>
    <w:rsid w:val="00D37AB3"/>
    <w:rsid w:val="00D42435"/>
    <w:rsid w:val="00D44E63"/>
    <w:rsid w:val="00D45680"/>
    <w:rsid w:val="00D45C27"/>
    <w:rsid w:val="00D53FC0"/>
    <w:rsid w:val="00D574CB"/>
    <w:rsid w:val="00D612A3"/>
    <w:rsid w:val="00D67056"/>
    <w:rsid w:val="00D7260E"/>
    <w:rsid w:val="00D76E7F"/>
    <w:rsid w:val="00D77371"/>
    <w:rsid w:val="00D83173"/>
    <w:rsid w:val="00D84376"/>
    <w:rsid w:val="00D84BFB"/>
    <w:rsid w:val="00D85E39"/>
    <w:rsid w:val="00D9151E"/>
    <w:rsid w:val="00D926BA"/>
    <w:rsid w:val="00D952CE"/>
    <w:rsid w:val="00DA39C3"/>
    <w:rsid w:val="00DA4C03"/>
    <w:rsid w:val="00DA54CE"/>
    <w:rsid w:val="00DA71A2"/>
    <w:rsid w:val="00DB5EF8"/>
    <w:rsid w:val="00DC0210"/>
    <w:rsid w:val="00DC0A40"/>
    <w:rsid w:val="00DC66DF"/>
    <w:rsid w:val="00DC69DD"/>
    <w:rsid w:val="00DC6DE9"/>
    <w:rsid w:val="00DD1C48"/>
    <w:rsid w:val="00DD26E2"/>
    <w:rsid w:val="00DD37DF"/>
    <w:rsid w:val="00DD491E"/>
    <w:rsid w:val="00DD688A"/>
    <w:rsid w:val="00DD6EB2"/>
    <w:rsid w:val="00DE1BCC"/>
    <w:rsid w:val="00DE7788"/>
    <w:rsid w:val="00DF14D0"/>
    <w:rsid w:val="00DF4BAD"/>
    <w:rsid w:val="00DF6B71"/>
    <w:rsid w:val="00DF7185"/>
    <w:rsid w:val="00E01D86"/>
    <w:rsid w:val="00E02853"/>
    <w:rsid w:val="00E05463"/>
    <w:rsid w:val="00E16A4C"/>
    <w:rsid w:val="00E33590"/>
    <w:rsid w:val="00E40CD5"/>
    <w:rsid w:val="00E41E04"/>
    <w:rsid w:val="00E43347"/>
    <w:rsid w:val="00E445CD"/>
    <w:rsid w:val="00E44918"/>
    <w:rsid w:val="00E4620C"/>
    <w:rsid w:val="00E4762B"/>
    <w:rsid w:val="00E5132C"/>
    <w:rsid w:val="00E51937"/>
    <w:rsid w:val="00E55A3B"/>
    <w:rsid w:val="00E560D0"/>
    <w:rsid w:val="00E671AA"/>
    <w:rsid w:val="00E679D3"/>
    <w:rsid w:val="00E71BE2"/>
    <w:rsid w:val="00E71C87"/>
    <w:rsid w:val="00E81075"/>
    <w:rsid w:val="00E86F0B"/>
    <w:rsid w:val="00E93C59"/>
    <w:rsid w:val="00E956C5"/>
    <w:rsid w:val="00E971DB"/>
    <w:rsid w:val="00E97D47"/>
    <w:rsid w:val="00EA28C0"/>
    <w:rsid w:val="00EB2ACF"/>
    <w:rsid w:val="00EC00DD"/>
    <w:rsid w:val="00EC024B"/>
    <w:rsid w:val="00EC1431"/>
    <w:rsid w:val="00EC1FAD"/>
    <w:rsid w:val="00EC2171"/>
    <w:rsid w:val="00EC4B2C"/>
    <w:rsid w:val="00ED1727"/>
    <w:rsid w:val="00ED48C2"/>
    <w:rsid w:val="00ED60A6"/>
    <w:rsid w:val="00EE0A66"/>
    <w:rsid w:val="00EE16B3"/>
    <w:rsid w:val="00EE51C6"/>
    <w:rsid w:val="00EE7489"/>
    <w:rsid w:val="00EF0FD5"/>
    <w:rsid w:val="00EF451B"/>
    <w:rsid w:val="00EF505C"/>
    <w:rsid w:val="00F0706E"/>
    <w:rsid w:val="00F1698C"/>
    <w:rsid w:val="00F21648"/>
    <w:rsid w:val="00F222CA"/>
    <w:rsid w:val="00F24AF9"/>
    <w:rsid w:val="00F25DD2"/>
    <w:rsid w:val="00F27534"/>
    <w:rsid w:val="00F3114C"/>
    <w:rsid w:val="00F361D2"/>
    <w:rsid w:val="00F3624F"/>
    <w:rsid w:val="00F409A1"/>
    <w:rsid w:val="00F54697"/>
    <w:rsid w:val="00F648DC"/>
    <w:rsid w:val="00F64D7E"/>
    <w:rsid w:val="00F7336F"/>
    <w:rsid w:val="00F762AB"/>
    <w:rsid w:val="00F81519"/>
    <w:rsid w:val="00F8170B"/>
    <w:rsid w:val="00F917B0"/>
    <w:rsid w:val="00F94638"/>
    <w:rsid w:val="00F952C5"/>
    <w:rsid w:val="00F96363"/>
    <w:rsid w:val="00F972B0"/>
    <w:rsid w:val="00FA0E25"/>
    <w:rsid w:val="00FA28B9"/>
    <w:rsid w:val="00FB1241"/>
    <w:rsid w:val="00FB6C06"/>
    <w:rsid w:val="00FC1913"/>
    <w:rsid w:val="00FC6E96"/>
    <w:rsid w:val="00FD0653"/>
    <w:rsid w:val="00FD1632"/>
    <w:rsid w:val="00FE0978"/>
    <w:rsid w:val="00FE364D"/>
    <w:rsid w:val="00FE4324"/>
    <w:rsid w:val="00FE518F"/>
    <w:rsid w:val="00FE6F24"/>
    <w:rsid w:val="00FE7CCC"/>
    <w:rsid w:val="00FF17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1604E095"/>
  <w15:chartTrackingRefBased/>
  <w15:docId w15:val="{9C91F958-1E69-4DEE-8B9B-3CE84C987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60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360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C21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F448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05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3605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C2171"/>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253D4"/>
    <w:pPr>
      <w:ind w:left="720"/>
      <w:contextualSpacing/>
    </w:pPr>
  </w:style>
  <w:style w:type="paragraph" w:styleId="Title">
    <w:name w:val="Title"/>
    <w:basedOn w:val="Normal"/>
    <w:next w:val="Normal"/>
    <w:link w:val="TitleChar"/>
    <w:uiPriority w:val="10"/>
    <w:qFormat/>
    <w:rsid w:val="006F44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448B"/>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6F448B"/>
    <w:rPr>
      <w:rFonts w:asciiTheme="majorHAnsi" w:eastAsiaTheme="majorEastAsia" w:hAnsiTheme="majorHAnsi" w:cstheme="majorBidi"/>
      <w:i/>
      <w:iCs/>
      <w:color w:val="2E74B5" w:themeColor="accent1" w:themeShade="BF"/>
    </w:rPr>
  </w:style>
  <w:style w:type="paragraph" w:styleId="Quote">
    <w:name w:val="Quote"/>
    <w:basedOn w:val="Normal"/>
    <w:next w:val="Normal"/>
    <w:link w:val="QuoteChar"/>
    <w:uiPriority w:val="29"/>
    <w:qFormat/>
    <w:rsid w:val="00982A5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82A50"/>
    <w:rPr>
      <w:i/>
      <w:iCs/>
      <w:color w:val="404040" w:themeColor="text1" w:themeTint="BF"/>
    </w:rPr>
  </w:style>
  <w:style w:type="character" w:styleId="CommentReference">
    <w:name w:val="annotation reference"/>
    <w:basedOn w:val="DefaultParagraphFont"/>
    <w:uiPriority w:val="99"/>
    <w:semiHidden/>
    <w:unhideWhenUsed/>
    <w:rsid w:val="000B564B"/>
    <w:rPr>
      <w:sz w:val="16"/>
      <w:szCs w:val="16"/>
    </w:rPr>
  </w:style>
  <w:style w:type="paragraph" w:styleId="CommentText">
    <w:name w:val="annotation text"/>
    <w:basedOn w:val="Normal"/>
    <w:link w:val="CommentTextChar"/>
    <w:uiPriority w:val="99"/>
    <w:unhideWhenUsed/>
    <w:rsid w:val="000B564B"/>
    <w:pPr>
      <w:spacing w:line="240" w:lineRule="auto"/>
    </w:pPr>
    <w:rPr>
      <w:sz w:val="20"/>
      <w:szCs w:val="20"/>
    </w:rPr>
  </w:style>
  <w:style w:type="character" w:customStyle="1" w:styleId="CommentTextChar">
    <w:name w:val="Comment Text Char"/>
    <w:basedOn w:val="DefaultParagraphFont"/>
    <w:link w:val="CommentText"/>
    <w:uiPriority w:val="99"/>
    <w:rsid w:val="000B564B"/>
    <w:rPr>
      <w:sz w:val="20"/>
      <w:szCs w:val="20"/>
    </w:rPr>
  </w:style>
  <w:style w:type="paragraph" w:styleId="CommentSubject">
    <w:name w:val="annotation subject"/>
    <w:basedOn w:val="CommentText"/>
    <w:next w:val="CommentText"/>
    <w:link w:val="CommentSubjectChar"/>
    <w:uiPriority w:val="99"/>
    <w:semiHidden/>
    <w:unhideWhenUsed/>
    <w:rsid w:val="000B564B"/>
    <w:rPr>
      <w:b/>
      <w:bCs/>
    </w:rPr>
  </w:style>
  <w:style w:type="character" w:customStyle="1" w:styleId="CommentSubjectChar">
    <w:name w:val="Comment Subject Char"/>
    <w:basedOn w:val="CommentTextChar"/>
    <w:link w:val="CommentSubject"/>
    <w:uiPriority w:val="99"/>
    <w:semiHidden/>
    <w:rsid w:val="000B564B"/>
    <w:rPr>
      <w:b/>
      <w:bCs/>
      <w:sz w:val="20"/>
      <w:szCs w:val="20"/>
    </w:rPr>
  </w:style>
  <w:style w:type="paragraph" w:styleId="BalloonText">
    <w:name w:val="Balloon Text"/>
    <w:basedOn w:val="Normal"/>
    <w:link w:val="BalloonTextChar"/>
    <w:uiPriority w:val="99"/>
    <w:semiHidden/>
    <w:unhideWhenUsed/>
    <w:rsid w:val="000B56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564B"/>
    <w:rPr>
      <w:rFonts w:ascii="Segoe UI" w:hAnsi="Segoe UI" w:cs="Segoe UI"/>
      <w:sz w:val="18"/>
      <w:szCs w:val="18"/>
    </w:rPr>
  </w:style>
  <w:style w:type="character" w:styleId="PlaceholderText">
    <w:name w:val="Placeholder Text"/>
    <w:basedOn w:val="DefaultParagraphFont"/>
    <w:uiPriority w:val="99"/>
    <w:semiHidden/>
    <w:rsid w:val="00324272"/>
    <w:rPr>
      <w:color w:val="808080"/>
    </w:rPr>
  </w:style>
  <w:style w:type="paragraph" w:customStyle="1" w:styleId="EndNoteBibliographyTitle">
    <w:name w:val="EndNote Bibliography Title"/>
    <w:basedOn w:val="Normal"/>
    <w:link w:val="EndNoteBibliographyTitleChar"/>
    <w:rsid w:val="007F5570"/>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F5570"/>
    <w:rPr>
      <w:rFonts w:ascii="Calibri" w:hAnsi="Calibri" w:cs="Calibri"/>
      <w:noProof/>
    </w:rPr>
  </w:style>
  <w:style w:type="paragraph" w:customStyle="1" w:styleId="EndNoteBibliography">
    <w:name w:val="EndNote Bibliography"/>
    <w:basedOn w:val="Normal"/>
    <w:link w:val="EndNoteBibliographyChar"/>
    <w:rsid w:val="007F557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F5570"/>
    <w:rPr>
      <w:rFonts w:ascii="Calibri" w:hAnsi="Calibri" w:cs="Calibri"/>
      <w:noProof/>
    </w:rPr>
  </w:style>
  <w:style w:type="paragraph" w:styleId="Header">
    <w:name w:val="header"/>
    <w:basedOn w:val="Normal"/>
    <w:link w:val="HeaderChar"/>
    <w:uiPriority w:val="99"/>
    <w:unhideWhenUsed/>
    <w:rsid w:val="007F7E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7F7E4E"/>
  </w:style>
  <w:style w:type="paragraph" w:styleId="Footer">
    <w:name w:val="footer"/>
    <w:basedOn w:val="Normal"/>
    <w:link w:val="FooterChar"/>
    <w:uiPriority w:val="99"/>
    <w:unhideWhenUsed/>
    <w:rsid w:val="007F7E4E"/>
    <w:pPr>
      <w:tabs>
        <w:tab w:val="center" w:pos="4320"/>
        <w:tab w:val="right" w:pos="8640"/>
      </w:tabs>
      <w:spacing w:after="0" w:line="240" w:lineRule="auto"/>
    </w:pPr>
  </w:style>
  <w:style w:type="character" w:customStyle="1" w:styleId="FooterChar">
    <w:name w:val="Footer Char"/>
    <w:basedOn w:val="DefaultParagraphFont"/>
    <w:link w:val="Footer"/>
    <w:uiPriority w:val="99"/>
    <w:rsid w:val="007F7E4E"/>
  </w:style>
  <w:style w:type="character" w:styleId="Hyperlink">
    <w:name w:val="Hyperlink"/>
    <w:basedOn w:val="DefaultParagraphFont"/>
    <w:uiPriority w:val="99"/>
    <w:unhideWhenUsed/>
    <w:rsid w:val="00460D27"/>
    <w:rPr>
      <w:color w:val="0563C1" w:themeColor="hyperlink"/>
      <w:u w:val="single"/>
    </w:rPr>
  </w:style>
  <w:style w:type="paragraph" w:styleId="NormalWeb">
    <w:name w:val="Normal (Web)"/>
    <w:basedOn w:val="Normal"/>
    <w:uiPriority w:val="99"/>
    <w:semiHidden/>
    <w:unhideWhenUsed/>
    <w:rsid w:val="007D179B"/>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6763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tif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tiff"/><Relationship Id="rId49" Type="http://schemas.openxmlformats.org/officeDocument/2006/relationships/image" Target="media/image40.emf"/><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image" Target="media/image22.tiff"/><Relationship Id="rId44" Type="http://schemas.openxmlformats.org/officeDocument/2006/relationships/image" Target="media/image35.emf"/><Relationship Id="rId4" Type="http://schemas.openxmlformats.org/officeDocument/2006/relationships/settings" Target="settings.xml"/><Relationship Id="rId9" Type="http://schemas.openxmlformats.org/officeDocument/2006/relationships/hyperlink" Target="mailto:peng.qiu@bme.gatech.edu"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image" Target="media/image34.emf"/><Relationship Id="rId48" Type="http://schemas.openxmlformats.org/officeDocument/2006/relationships/image" Target="media/image39.png"/><Relationship Id="rId8" Type="http://schemas.openxmlformats.org/officeDocument/2006/relationships/hyperlink" Target="mailto:xyang88@gatech.edu"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tiff"/><Relationship Id="rId38" Type="http://schemas.openxmlformats.org/officeDocument/2006/relationships/image" Target="media/image29.emf"/><Relationship Id="rId46" Type="http://schemas.openxmlformats.org/officeDocument/2006/relationships/image" Target="media/image37.emf"/><Relationship Id="rId20" Type="http://schemas.openxmlformats.org/officeDocument/2006/relationships/image" Target="media/image11.emf"/><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8DA33-AB97-40DF-8203-348EA7684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33</Pages>
  <Words>7849</Words>
  <Characters>44742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Xingyu Yang</dc:creator>
  <cp:keywords/>
  <dc:description/>
  <cp:lastModifiedBy>Yang, Xingyu</cp:lastModifiedBy>
  <cp:revision>5</cp:revision>
  <dcterms:created xsi:type="dcterms:W3CDTF">2017-05-15T05:31:00Z</dcterms:created>
  <dcterms:modified xsi:type="dcterms:W3CDTF">2017-05-15T20:46:00Z</dcterms:modified>
</cp:coreProperties>
</file>